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25" w:rsidRDefault="00685B25" w:rsidP="00685B25">
      <w:pPr>
        <w:pStyle w:val="1"/>
        <w:spacing w:beforeLines="50" w:before="156" w:after="0" w:line="500" w:lineRule="exact"/>
        <w:jc w:val="center"/>
        <w:rPr>
          <w:rFonts w:ascii="华文中宋" w:eastAsia="华文中宋" w:hAnsi="华文中宋" w:hint="eastAsia"/>
          <w:sz w:val="36"/>
          <w:szCs w:val="36"/>
        </w:rPr>
      </w:pPr>
      <w:bookmarkStart w:id="0" w:name="_Toc454390779"/>
      <w:r>
        <w:rPr>
          <w:rFonts w:ascii="华文中宋" w:eastAsia="华文中宋" w:hAnsi="华文中宋" w:hint="eastAsia"/>
          <w:sz w:val="36"/>
          <w:szCs w:val="36"/>
        </w:rPr>
        <w:t>西南大学模范职工小家</w:t>
      </w:r>
      <w:bookmarkStart w:id="1" w:name="_Toc454390780"/>
      <w:bookmarkEnd w:id="0"/>
      <w:r>
        <w:rPr>
          <w:rFonts w:ascii="华文中宋" w:eastAsia="华文中宋" w:hAnsi="华文中宋" w:hint="eastAsia"/>
          <w:sz w:val="36"/>
          <w:szCs w:val="36"/>
        </w:rPr>
        <w:t>建设考核评估办法</w:t>
      </w:r>
      <w:bookmarkStart w:id="2" w:name="_GoBack"/>
      <w:bookmarkEnd w:id="1"/>
      <w:bookmarkEnd w:id="2"/>
    </w:p>
    <w:p w:rsidR="00685B25" w:rsidRDefault="00685B25" w:rsidP="00685B25">
      <w:pPr>
        <w:pStyle w:val="1"/>
        <w:spacing w:before="0" w:afterLines="50" w:after="156" w:line="500" w:lineRule="exact"/>
        <w:jc w:val="center"/>
        <w:rPr>
          <w:rFonts w:ascii="华文中宋" w:eastAsia="华文中宋" w:hAnsi="华文中宋" w:hint="eastAsia"/>
          <w:sz w:val="36"/>
          <w:szCs w:val="36"/>
        </w:rPr>
      </w:pPr>
      <w:bookmarkStart w:id="3" w:name="_Toc454390781"/>
      <w:r>
        <w:rPr>
          <w:rFonts w:ascii="华文中宋" w:eastAsia="华文中宋" w:hAnsi="华文中宋" w:hint="eastAsia"/>
          <w:sz w:val="36"/>
          <w:szCs w:val="36"/>
        </w:rPr>
        <w:t>（试行）</w:t>
      </w:r>
      <w:bookmarkEnd w:id="3"/>
    </w:p>
    <w:p w:rsidR="00685B25" w:rsidRDefault="00685B25" w:rsidP="00685B25">
      <w:pPr>
        <w:widowControl/>
        <w:spacing w:line="500" w:lineRule="exact"/>
        <w:ind w:right="-514"/>
        <w:jc w:val="center"/>
        <w:rPr>
          <w:rFonts w:ascii="仿宋_GB2312" w:eastAsia="仿宋_GB2312" w:hAnsi="仿宋_GB2312" w:hint="eastAsia"/>
          <w:sz w:val="28"/>
          <w:szCs w:val="28"/>
        </w:rPr>
      </w:pPr>
      <w:r>
        <w:rPr>
          <w:rFonts w:ascii="仿宋_GB2312" w:eastAsia="仿宋_GB2312" w:hAnsi="仿宋_GB2312" w:hint="eastAsia"/>
          <w:sz w:val="28"/>
          <w:szCs w:val="28"/>
        </w:rPr>
        <w:t>（</w:t>
      </w:r>
      <w:r>
        <w:rPr>
          <w:rFonts w:ascii="仿宋_GB2312" w:eastAsia="仿宋_GB2312" w:hint="eastAsia"/>
          <w:bCs/>
          <w:color w:val="333333"/>
          <w:kern w:val="0"/>
          <w:sz w:val="28"/>
          <w:szCs w:val="28"/>
        </w:rPr>
        <w:t>西校工〔2012〕4号  2012年4月19日印发</w:t>
      </w:r>
      <w:r>
        <w:rPr>
          <w:rFonts w:ascii="仿宋_GB2312" w:eastAsia="仿宋_GB2312" w:hAnsi="仿宋_GB2312" w:hint="eastAsia"/>
          <w:sz w:val="28"/>
          <w:szCs w:val="28"/>
        </w:rPr>
        <w:t>）</w:t>
      </w:r>
    </w:p>
    <w:p w:rsidR="00685B25" w:rsidRDefault="00685B25" w:rsidP="00685B25">
      <w:pPr>
        <w:spacing w:beforeLines="50" w:before="156" w:afterLines="50" w:after="156" w:line="500" w:lineRule="exact"/>
        <w:jc w:val="center"/>
        <w:rPr>
          <w:rFonts w:ascii="黑体" w:eastAsia="黑体" w:hAnsi="黑体" w:cs="方正黑体_GBK" w:hint="eastAsia"/>
          <w:b/>
          <w:bCs/>
          <w:sz w:val="30"/>
          <w:szCs w:val="30"/>
        </w:rPr>
      </w:pPr>
      <w:r>
        <w:rPr>
          <w:rFonts w:ascii="黑体" w:eastAsia="黑体" w:hAnsi="黑体" w:cs="方正黑体_GBK" w:hint="eastAsia"/>
          <w:b/>
          <w:bCs/>
          <w:sz w:val="30"/>
          <w:szCs w:val="30"/>
        </w:rPr>
        <w:t>第一章　总　则</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第一条</w:t>
      </w:r>
      <w:r>
        <w:rPr>
          <w:rFonts w:ascii="仿宋_GB2312" w:eastAsia="仿宋_GB2312" w:hAnsi="仿宋_GB2312" w:hint="eastAsia"/>
          <w:sz w:val="28"/>
          <w:szCs w:val="28"/>
        </w:rPr>
        <w:t xml:space="preserve">　为推进学校工会、教代会工作制度化、规范化、程序化建设，进一步提升部门工会职工小家建设水平，根据中华全国总工会《关于在新形势下深入开展建设职工之家活动的意见》（总工发〔2003〕18号）、《关于加强和改进新形势下工会自身建设的决定》（总工发〔2010〕6号）、《中共重庆市委关于加强和改进新时期工会工作的意见》（渝委发〔2010〕24号）的要求，结合学校实际，制定本办法。</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第二条</w:t>
      </w:r>
      <w:r>
        <w:rPr>
          <w:rFonts w:ascii="仿宋_GB2312" w:eastAsia="仿宋_GB2312" w:hAnsi="仿宋_GB2312" w:hint="eastAsia"/>
          <w:sz w:val="28"/>
          <w:szCs w:val="28"/>
        </w:rPr>
        <w:t xml:space="preserve">  模范职工小家建设考核评估的指导思想是：以邓小平理论和“三个代表”重要思想为指导，深入贯彻落实科学发展观，结合学校的中心任务，依法规范工会基层组织建设，切实履行工会维护教职工合法权益的基本职责，不断增强工会基层组织的凝聚力和吸引力，提高基层工会组织的整体工作水平，促进学校的改革、发展和稳定。</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第三条</w:t>
      </w:r>
      <w:r>
        <w:rPr>
          <w:rFonts w:ascii="仿宋_GB2312" w:eastAsia="仿宋_GB2312" w:hAnsi="仿宋_GB2312" w:hint="eastAsia"/>
          <w:sz w:val="28"/>
          <w:szCs w:val="28"/>
        </w:rPr>
        <w:t xml:space="preserve">  模范职工小家建设的目标是：以创建“模范职工小家”为工作重点，进一步增强教职工凝聚力，全面提升工会、教代会建设水平；通过创建活动，把部门工会努力建设成为组织健全、凝聚力强、工作规范、维权到位、充满活力、作用突出、职工信赖的民主之家、和谐之家、温暖之家、健康之家；</w:t>
      </w:r>
      <w:r>
        <w:rPr>
          <w:rFonts w:ascii="仿宋_GB2312" w:eastAsia="仿宋_GB2312" w:hAnsi="仿宋_GB2312" w:hint="eastAsia"/>
          <w:sz w:val="28"/>
          <w:szCs w:val="28"/>
        </w:rPr>
        <w:lastRenderedPageBreak/>
        <w:t xml:space="preserve">以服务教学、科研和管理工作为目的，围绕学校中心工作，组织、团结广大教职工积极参与校（院）的改革、建设和发展，为把学校建设成为特色鲜明的高水平综合大学贡献力量。        </w:t>
      </w:r>
    </w:p>
    <w:p w:rsidR="00685B25" w:rsidRDefault="00685B25" w:rsidP="00685B25">
      <w:pPr>
        <w:spacing w:beforeLines="50" w:before="156" w:afterLines="50" w:after="156" w:line="500" w:lineRule="exact"/>
        <w:jc w:val="center"/>
        <w:rPr>
          <w:rFonts w:ascii="黑体" w:eastAsia="黑体" w:hAnsi="黑体" w:cs="方正黑体_GBK" w:hint="eastAsia"/>
          <w:b/>
          <w:bCs/>
          <w:sz w:val="30"/>
          <w:szCs w:val="30"/>
        </w:rPr>
      </w:pPr>
      <w:r>
        <w:rPr>
          <w:rFonts w:ascii="黑体" w:eastAsia="黑体" w:hAnsi="黑体" w:cs="方正黑体_GBK" w:hint="eastAsia"/>
          <w:b/>
          <w:bCs/>
          <w:sz w:val="30"/>
          <w:szCs w:val="30"/>
        </w:rPr>
        <w:t>第二章  组织领导</w:t>
      </w:r>
    </w:p>
    <w:p w:rsidR="00685B25" w:rsidRDefault="00685B25" w:rsidP="00685B25">
      <w:pPr>
        <w:widowControl/>
        <w:spacing w:line="500" w:lineRule="exact"/>
        <w:ind w:firstLineChars="200" w:firstLine="562"/>
        <w:rPr>
          <w:rFonts w:ascii="仿宋_GB2312" w:eastAsia="仿宋_GB2312" w:hint="eastAsia"/>
          <w:color w:val="000000"/>
          <w:kern w:val="0"/>
          <w:sz w:val="28"/>
          <w:szCs w:val="28"/>
        </w:rPr>
      </w:pPr>
      <w:r>
        <w:rPr>
          <w:rFonts w:ascii="仿宋_GB2312" w:eastAsia="仿宋_GB2312" w:hAnsi="方正楷体_GBK" w:cs="方正楷体_GBK" w:hint="eastAsia"/>
          <w:b/>
          <w:bCs/>
          <w:sz w:val="28"/>
          <w:szCs w:val="28"/>
        </w:rPr>
        <w:t>第四条</w:t>
      </w:r>
      <w:r>
        <w:rPr>
          <w:rFonts w:ascii="仿宋_GB2312" w:eastAsia="仿宋_GB2312" w:hint="eastAsia"/>
          <w:color w:val="000000"/>
          <w:kern w:val="0"/>
          <w:sz w:val="28"/>
          <w:szCs w:val="28"/>
        </w:rPr>
        <w:t xml:space="preserve">  学校成立模范职工小家建设考核评估领导小组，领导模范职工小家建设考核评估工作。领导小组由以下人员组成：</w:t>
      </w:r>
    </w:p>
    <w:p w:rsidR="00685B25" w:rsidRDefault="00685B25" w:rsidP="00685B25">
      <w:pPr>
        <w:widowControl/>
        <w:spacing w:line="500" w:lineRule="exact"/>
        <w:ind w:firstLineChars="200" w:firstLine="560"/>
        <w:rPr>
          <w:rFonts w:ascii="仿宋_GB2312" w:eastAsia="仿宋_GB2312" w:hint="eastAsia"/>
          <w:color w:val="000000"/>
          <w:kern w:val="0"/>
          <w:sz w:val="28"/>
          <w:szCs w:val="28"/>
        </w:rPr>
      </w:pPr>
      <w:r>
        <w:rPr>
          <w:rFonts w:ascii="仿宋_GB2312" w:eastAsia="仿宋_GB2312" w:hint="eastAsia"/>
          <w:color w:val="000000"/>
          <w:kern w:val="0"/>
          <w:sz w:val="28"/>
          <w:szCs w:val="28"/>
        </w:rPr>
        <w:t>组  长：由分管工会工作的校领导担任</w:t>
      </w:r>
    </w:p>
    <w:p w:rsidR="00685B25" w:rsidRDefault="00685B25" w:rsidP="00685B25">
      <w:pPr>
        <w:widowControl/>
        <w:spacing w:line="500" w:lineRule="exact"/>
        <w:ind w:firstLineChars="200" w:firstLine="560"/>
        <w:rPr>
          <w:rFonts w:ascii="仿宋_GB2312" w:eastAsia="仿宋_GB2312" w:hint="eastAsia"/>
          <w:color w:val="000000"/>
          <w:kern w:val="0"/>
          <w:sz w:val="28"/>
          <w:szCs w:val="28"/>
        </w:rPr>
      </w:pPr>
      <w:r>
        <w:rPr>
          <w:rFonts w:ascii="仿宋_GB2312" w:eastAsia="仿宋_GB2312" w:hint="eastAsia"/>
          <w:color w:val="000000"/>
          <w:kern w:val="0"/>
          <w:sz w:val="28"/>
          <w:szCs w:val="28"/>
        </w:rPr>
        <w:t>副组长：由校工会主席担任</w:t>
      </w:r>
    </w:p>
    <w:p w:rsidR="00685B25" w:rsidRDefault="00685B25" w:rsidP="00685B25">
      <w:pPr>
        <w:widowControl/>
        <w:spacing w:line="500" w:lineRule="exact"/>
        <w:ind w:firstLineChars="200" w:firstLine="560"/>
        <w:rPr>
          <w:rFonts w:ascii="仿宋_GB2312" w:eastAsia="仿宋_GB2312" w:hint="eastAsia"/>
          <w:color w:val="000000"/>
          <w:kern w:val="0"/>
          <w:sz w:val="28"/>
          <w:szCs w:val="28"/>
        </w:rPr>
      </w:pPr>
      <w:r>
        <w:rPr>
          <w:rFonts w:ascii="仿宋_GB2312" w:eastAsia="仿宋_GB2312" w:hint="eastAsia"/>
          <w:color w:val="000000"/>
          <w:kern w:val="0"/>
          <w:sz w:val="28"/>
          <w:szCs w:val="28"/>
        </w:rPr>
        <w:t>成  员：由校工会教代会常委担任</w:t>
      </w:r>
    </w:p>
    <w:p w:rsidR="00685B25" w:rsidRDefault="00685B25" w:rsidP="00685B25">
      <w:pPr>
        <w:widowControl/>
        <w:spacing w:line="500" w:lineRule="exact"/>
        <w:ind w:firstLineChars="200" w:firstLine="562"/>
        <w:rPr>
          <w:rFonts w:ascii="仿宋_GB2312" w:eastAsia="仿宋_GB2312" w:hint="eastAsia"/>
          <w:color w:val="000000"/>
          <w:kern w:val="0"/>
          <w:sz w:val="28"/>
          <w:szCs w:val="28"/>
        </w:rPr>
      </w:pPr>
      <w:r>
        <w:rPr>
          <w:rFonts w:ascii="仿宋_GB2312" w:eastAsia="仿宋_GB2312" w:hAnsi="方正楷体_GBK" w:cs="方正楷体_GBK" w:hint="eastAsia"/>
          <w:b/>
          <w:bCs/>
          <w:sz w:val="28"/>
          <w:szCs w:val="28"/>
        </w:rPr>
        <w:t>第五条</w:t>
      </w:r>
      <w:r>
        <w:rPr>
          <w:rFonts w:ascii="仿宋_GB2312" w:eastAsia="仿宋_GB2312" w:hint="eastAsia"/>
          <w:color w:val="000000"/>
          <w:kern w:val="0"/>
          <w:sz w:val="28"/>
          <w:szCs w:val="28"/>
        </w:rPr>
        <w:t xml:space="preserve">  模范职工小家建设考核评估领导小组下设模范教职工小家考核评估办公室，挂靠校工会，具体负责模范职工小家建设考核评估工作。办公室主任由校工会主席担任。</w:t>
      </w:r>
    </w:p>
    <w:p w:rsidR="00685B25" w:rsidRDefault="00685B25" w:rsidP="00685B25">
      <w:pPr>
        <w:widowControl/>
        <w:spacing w:line="500" w:lineRule="exact"/>
        <w:ind w:firstLineChars="200" w:firstLine="560"/>
        <w:rPr>
          <w:rFonts w:ascii="仿宋_GB2312" w:eastAsia="仿宋_GB2312" w:hAnsi="仿宋_GB2312" w:hint="eastAsia"/>
          <w:b/>
          <w:bCs/>
          <w:sz w:val="28"/>
          <w:szCs w:val="28"/>
        </w:rPr>
      </w:pPr>
      <w:r>
        <w:rPr>
          <w:rFonts w:ascii="仿宋_GB2312" w:eastAsia="仿宋_GB2312" w:hint="eastAsia"/>
          <w:color w:val="000000"/>
          <w:kern w:val="0"/>
          <w:sz w:val="28"/>
          <w:szCs w:val="28"/>
        </w:rPr>
        <w:t xml:space="preserve">在考核评估过程中，将邀请学校相关部门负责人参与监督。 </w:t>
      </w:r>
    </w:p>
    <w:p w:rsidR="00685B25" w:rsidRDefault="00685B25" w:rsidP="00685B25">
      <w:pPr>
        <w:spacing w:beforeLines="50" w:before="156" w:afterLines="50" w:after="156" w:line="500" w:lineRule="exact"/>
        <w:jc w:val="center"/>
        <w:rPr>
          <w:rFonts w:ascii="黑体" w:eastAsia="黑体" w:hAnsi="黑体" w:cs="方正黑体_GBK" w:hint="eastAsia"/>
          <w:b/>
          <w:bCs/>
          <w:sz w:val="30"/>
          <w:szCs w:val="30"/>
        </w:rPr>
      </w:pPr>
      <w:r>
        <w:rPr>
          <w:rFonts w:ascii="黑体" w:eastAsia="黑体" w:hAnsi="黑体" w:cs="方正黑体_GBK" w:hint="eastAsia"/>
          <w:b/>
          <w:bCs/>
          <w:sz w:val="30"/>
          <w:szCs w:val="30"/>
        </w:rPr>
        <w:t>第三章  模范职工小家建设考核评估内容</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第六条</w:t>
      </w:r>
      <w:r>
        <w:rPr>
          <w:rFonts w:ascii="仿宋_GB2312" w:eastAsia="仿宋_GB2312" w:hAnsi="仿宋_GB2312" w:hint="eastAsia"/>
          <w:sz w:val="28"/>
          <w:szCs w:val="28"/>
        </w:rPr>
        <w:t xml:space="preserve">　模范职工小家的建设考核评估内容：</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（一）党委重视、行政支持。</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1. 各单位成立模范职工小家创建领导小组。</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2. 各单位党组织重视并加强对工会教代会工作的领导，定期研究指导工会教代会开展工作，将“建家”工作纳入单位工作计划，配齐配好工会教代会领导班子。</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3. 行政大力支持工会教代会工作，为工会教代会工作创</w:t>
      </w:r>
      <w:r>
        <w:rPr>
          <w:rFonts w:ascii="仿宋_GB2312" w:eastAsia="仿宋_GB2312" w:hAnsi="仿宋_GB2312" w:hint="eastAsia"/>
          <w:sz w:val="28"/>
          <w:szCs w:val="28"/>
        </w:rPr>
        <w:lastRenderedPageBreak/>
        <w:t>造良好的条件。</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（二）工会组织健全。工会严格按时、按民主程序选举换届，人员配备到位，委员分工明确，各司其职。教职工入会率高，并建有会员花名册。</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（三）工作制度健全。工会教代会工作制度、议事规则、档案资料齐全。年初有计划，年终有总结。会议、活动有记录。</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（四）经费有保障。工会会费管理规范。单位行政为工会提供开展活动必要的经费支持。</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（五）活动有阵地。工会有办公场地；工会有“职工之家”活动阵地；工会有“职工书屋”和阅览场地；有文化、体育活动器材、设备。</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（六）各项工作协调发展，有创新性。</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1. 工会教代会参与民主管理、民主监督渠道畅通。按规定每年至少召开一次教职工代表大会，行使教代会职权；部门工会组织切实承担教代会工作机构职责，推动二级教代会工作科学、民主、规范、有序运行；积极推进并落实教代会民主评议领导干部制度；认真参与、监督院务公开，保障教职工知情权、参与权、监督权；注重源头参与渠道畅通，工会主席教代会主任列席党政联席会议，工会教代会参与民主管理、维护职工合法权益的各项制度得到落实并切实发挥作用；单位民主管理实现制度化、经常化、网络化。</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2. 加强教职工队伍建设，不断提高教职工素质。采取切实有效措施，开展师德师风建设活动，增强教职工职业道德素</w:t>
      </w:r>
      <w:r>
        <w:rPr>
          <w:rFonts w:ascii="仿宋_GB2312" w:eastAsia="仿宋_GB2312" w:hAnsi="仿宋_GB2312" w:hint="eastAsia"/>
          <w:sz w:val="28"/>
          <w:szCs w:val="28"/>
        </w:rPr>
        <w:lastRenderedPageBreak/>
        <w:t>质；积极开展岗位练兵，提高教学技能等活动。</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3. 坚持以人为本，切实维护教职工合法权益。及时了解和掌握教职工思想动态，协助党政认真负责地处理教职工有关工作、待遇的申诉，积极化解矛盾，做好人事劳动争议调解工作；关心教职工生活，积极反映教职工意见和要求；切实承担帮扶困难教职工“第一责任人”的职责，积极组织送温暖活动；协助和督促行政做好劳动保护、劳动安全卫生工作。</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4. 充分发挥女教职工作用，女工工作有特色、有成效。以强素质、促发展为抓手，充分发挥女教职工在单位建设和发展中的积极性和创造性。依法维护女职工合法权益。</w:t>
      </w:r>
    </w:p>
    <w:p w:rsidR="00685B25" w:rsidRDefault="00685B25" w:rsidP="00685B25">
      <w:pPr>
        <w:spacing w:line="50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5. 积极组织教职工参加各项群众性文化体育活动。活动切合学校实际，符合教职工需求，教职工参与面广，活动效果好，获得教职工好评。</w:t>
      </w:r>
    </w:p>
    <w:p w:rsidR="00685B25" w:rsidRDefault="00685B25" w:rsidP="00685B25">
      <w:pPr>
        <w:spacing w:line="500" w:lineRule="exact"/>
        <w:ind w:firstLineChars="200" w:firstLine="560"/>
        <w:rPr>
          <w:rFonts w:ascii="仿宋_GB2312" w:eastAsia="仿宋_GB2312" w:hAnsi="仿宋_GB2312" w:hint="eastAsia"/>
          <w:b/>
          <w:bCs/>
          <w:sz w:val="30"/>
          <w:szCs w:val="30"/>
        </w:rPr>
      </w:pPr>
      <w:r>
        <w:rPr>
          <w:rFonts w:ascii="仿宋_GB2312" w:eastAsia="仿宋_GB2312" w:hAnsi="仿宋_GB2312" w:hint="eastAsia"/>
          <w:sz w:val="28"/>
          <w:szCs w:val="28"/>
        </w:rPr>
        <w:t>6. 注重宣传工作。积极宣传本单位的先进典型和模范人物，积极向校内外媒体宣传工会工作。</w:t>
      </w:r>
    </w:p>
    <w:p w:rsidR="00685B25" w:rsidRDefault="00685B25" w:rsidP="00685B25">
      <w:pPr>
        <w:spacing w:beforeLines="50" w:before="156" w:afterLines="50" w:after="156" w:line="500" w:lineRule="exact"/>
        <w:jc w:val="center"/>
        <w:rPr>
          <w:rFonts w:ascii="黑体" w:eastAsia="黑体" w:hAnsi="黑体" w:cs="方正黑体_GBK" w:hint="eastAsia"/>
          <w:b/>
          <w:bCs/>
          <w:sz w:val="30"/>
          <w:szCs w:val="30"/>
        </w:rPr>
      </w:pPr>
      <w:r>
        <w:rPr>
          <w:rFonts w:ascii="黑体" w:eastAsia="黑体" w:hAnsi="黑体" w:cs="方正黑体_GBK" w:hint="eastAsia"/>
          <w:b/>
          <w:bCs/>
          <w:sz w:val="30"/>
          <w:szCs w:val="30"/>
        </w:rPr>
        <w:t>第四章  申报条件以及考核评估程序</w:t>
      </w:r>
    </w:p>
    <w:p w:rsidR="00685B25" w:rsidRDefault="00685B25" w:rsidP="00685B25">
      <w:pPr>
        <w:widowControl/>
        <w:spacing w:line="500" w:lineRule="exact"/>
        <w:ind w:rightChars="-95" w:right="-199" w:firstLineChars="200" w:firstLine="562"/>
        <w:jc w:val="left"/>
        <w:rPr>
          <w:rFonts w:ascii="仿宋_GB2312" w:eastAsia="仿宋_GB2312" w:hAnsi="仿宋_GB2312" w:hint="eastAsia"/>
          <w:sz w:val="28"/>
          <w:szCs w:val="28"/>
        </w:rPr>
      </w:pPr>
      <w:r>
        <w:rPr>
          <w:rFonts w:ascii="仿宋_GB2312" w:eastAsia="仿宋_GB2312" w:hAnsi="方正楷体_GBK" w:cs="方正楷体_GBK" w:hint="eastAsia"/>
          <w:b/>
          <w:bCs/>
          <w:sz w:val="28"/>
          <w:szCs w:val="28"/>
        </w:rPr>
        <w:t>第七条</w:t>
      </w:r>
      <w:r>
        <w:rPr>
          <w:rFonts w:ascii="仿宋_GB2312" w:eastAsia="仿宋_GB2312" w:hAnsi="仿宋_GB2312" w:hint="eastAsia"/>
          <w:sz w:val="28"/>
          <w:szCs w:val="28"/>
        </w:rPr>
        <w:t xml:space="preserve">  申报条件：在上一年度教代会工作评比中获得一等奖的单位方可申报模范职工小家。</w:t>
      </w:r>
    </w:p>
    <w:p w:rsidR="00685B25" w:rsidRDefault="00685B25" w:rsidP="00685B25">
      <w:pPr>
        <w:spacing w:line="500" w:lineRule="exact"/>
        <w:ind w:firstLineChars="131" w:firstLine="367"/>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第八条</w:t>
      </w:r>
      <w:r>
        <w:rPr>
          <w:rFonts w:ascii="仿宋_GB2312" w:eastAsia="仿宋_GB2312" w:hAnsi="仿宋_GB2312" w:hint="eastAsia"/>
          <w:sz w:val="28"/>
          <w:szCs w:val="28"/>
        </w:rPr>
        <w:t xml:space="preserve">  模范职工小家考核评估程序：符合条件的部门工会提出申请，由校工会组织教代会常委成立若干评审组，按照考核评估要求，对各部门工会的“职工小家” 建设工作进行考核评估，并作出评定，报考核评估领导小组审定。具体步骤</w:t>
      </w:r>
      <w:r>
        <w:rPr>
          <w:rFonts w:ascii="仿宋_GB2312" w:eastAsia="仿宋_GB2312" w:hAnsi="仿宋_GB2312" w:hint="eastAsia"/>
          <w:sz w:val="28"/>
          <w:szCs w:val="28"/>
        </w:rPr>
        <w:lastRenderedPageBreak/>
        <w:t>如下：</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（一）部门工会应在规定时间内，按照《西南大学模范职工小家建设考核评估办法（试行）》的要求进行自评，撰写《模范职工小家创建自评总结报告》。</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（二）部门工会向校工会提出申请，交《模范职工小家创建自评总结报告》1份、《西南大学模范职工小家申报表》（一式两份），并准备相关支撑材料备查。</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三）校工会组织相关人员到申报部门工会进行现场考核评估。现场考核评估分四个环节进行：一是听取自评情况汇报；二是查问有关情况；三是查阅相关档案和查看有关场地及设施；四是根据现场考核评估情况进行评分。</w:t>
      </w:r>
    </w:p>
    <w:p w:rsidR="00685B25" w:rsidRDefault="00685B25" w:rsidP="00685B25">
      <w:pPr>
        <w:spacing w:line="500" w:lineRule="exact"/>
        <w:rPr>
          <w:rFonts w:ascii="仿宋_GB2312" w:eastAsia="仿宋_GB2312" w:hAnsi="仿宋_GB2312" w:hint="eastAsia"/>
          <w:b/>
          <w:bCs/>
          <w:sz w:val="30"/>
          <w:szCs w:val="30"/>
        </w:rPr>
      </w:pPr>
      <w:r>
        <w:rPr>
          <w:rFonts w:ascii="仿宋_GB2312" w:eastAsia="仿宋_GB2312" w:hAnsi="仿宋_GB2312" w:hint="eastAsia"/>
          <w:sz w:val="28"/>
          <w:szCs w:val="28"/>
        </w:rPr>
        <w:t xml:space="preserve">    （四）现场考核评估工作全部结束后，评审组将评审结果报校考核评估领导小组审定。结果由校工会保存备查。 </w:t>
      </w:r>
    </w:p>
    <w:p w:rsidR="00685B25" w:rsidRDefault="00685B25" w:rsidP="00685B25">
      <w:pPr>
        <w:spacing w:beforeLines="50" w:before="156" w:afterLines="50" w:after="156" w:line="500" w:lineRule="exact"/>
        <w:jc w:val="center"/>
        <w:rPr>
          <w:rFonts w:ascii="黑体" w:eastAsia="黑体" w:hAnsi="黑体" w:cs="方正黑体_GBK" w:hint="eastAsia"/>
          <w:b/>
          <w:bCs/>
          <w:sz w:val="30"/>
          <w:szCs w:val="30"/>
        </w:rPr>
      </w:pPr>
      <w:r>
        <w:rPr>
          <w:rFonts w:ascii="黑体" w:eastAsia="黑体" w:hAnsi="黑体" w:cs="方正黑体_GBK" w:hint="eastAsia"/>
          <w:b/>
          <w:bCs/>
          <w:sz w:val="30"/>
          <w:szCs w:val="30"/>
        </w:rPr>
        <w:t>第五章  表彰办法与管理</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第九条</w:t>
      </w:r>
      <w:r>
        <w:rPr>
          <w:rFonts w:ascii="仿宋_GB2312" w:eastAsia="仿宋_GB2312" w:hAnsi="仿宋_GB2312" w:hint="eastAsia"/>
          <w:sz w:val="28"/>
          <w:szCs w:val="28"/>
        </w:rPr>
        <w:t xml:space="preserve">  学校召开模范职工小家建设表彰大会，向被评为“模范职工小家”的单位颁发证书、牌匾和奖金。奖金金额为：国家级模范职工小家1万元、市级模范职工小家5000元、校级模范职工小家3000元。</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第十条</w:t>
      </w:r>
      <w:r>
        <w:rPr>
          <w:rFonts w:ascii="仿宋_GB2312" w:eastAsia="仿宋_GB2312" w:hAnsi="仿宋_GB2312" w:hint="eastAsia"/>
          <w:sz w:val="28"/>
          <w:szCs w:val="28"/>
        </w:rPr>
        <w:t xml:space="preserve">  被评为“模范职工小家”的部门工会，校工会推荐参加重庆市总工会模范职工小家以及全国模范职工小家的评选。</w:t>
      </w:r>
    </w:p>
    <w:p w:rsidR="00685B25" w:rsidRDefault="00685B25" w:rsidP="00685B25">
      <w:pPr>
        <w:spacing w:line="500" w:lineRule="exact"/>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第十一条</w:t>
      </w:r>
      <w:r>
        <w:rPr>
          <w:rFonts w:ascii="仿宋_GB2312" w:eastAsia="仿宋_GB2312" w:hAnsi="仿宋_GB2312" w:hint="eastAsia"/>
          <w:sz w:val="28"/>
          <w:szCs w:val="28"/>
        </w:rPr>
        <w:t xml:space="preserve">  模范职工小家建设实行动态管理，每两年进行</w:t>
      </w:r>
      <w:r>
        <w:rPr>
          <w:rFonts w:ascii="仿宋_GB2312" w:eastAsia="仿宋_GB2312" w:hAnsi="仿宋_GB2312" w:hint="eastAsia"/>
          <w:sz w:val="28"/>
          <w:szCs w:val="28"/>
        </w:rPr>
        <w:lastRenderedPageBreak/>
        <w:t>一次考核评估，非终身制。</w:t>
      </w:r>
    </w:p>
    <w:p w:rsidR="00685B25" w:rsidRDefault="00685B25" w:rsidP="00685B25">
      <w:pPr>
        <w:spacing w:line="500" w:lineRule="exact"/>
        <w:ind w:firstLineChars="200" w:firstLine="562"/>
        <w:rPr>
          <w:rFonts w:ascii="仿宋_GB2312" w:eastAsia="仿宋_GB2312" w:hAnsi="仿宋_GB2312" w:hint="eastAsia"/>
          <w:sz w:val="28"/>
          <w:szCs w:val="28"/>
        </w:rPr>
      </w:pPr>
      <w:r>
        <w:rPr>
          <w:rFonts w:ascii="仿宋_GB2312" w:eastAsia="仿宋_GB2312" w:hAnsi="方正楷体_GBK" w:cs="方正楷体_GBK" w:hint="eastAsia"/>
          <w:b/>
          <w:bCs/>
          <w:sz w:val="28"/>
          <w:szCs w:val="28"/>
        </w:rPr>
        <w:t>第十二条</w:t>
      </w:r>
      <w:r>
        <w:rPr>
          <w:rFonts w:ascii="仿宋_GB2312" w:eastAsia="仿宋_GB2312" w:hAnsi="仿宋_GB2312" w:hint="eastAsia"/>
          <w:sz w:val="28"/>
          <w:szCs w:val="28"/>
        </w:rPr>
        <w:t xml:space="preserve">  严格坚持各级模范职工小家的评选标准，凡出现违法违纪事件、重大安全事故，群体性事件、严重违背职业道德规范、违反计划生育政策等情况，实行“一票否决”。 </w:t>
      </w:r>
    </w:p>
    <w:p w:rsidR="00685B25" w:rsidRDefault="00685B25" w:rsidP="00685B25">
      <w:pPr>
        <w:spacing w:beforeLines="50" w:before="156" w:afterLines="50" w:after="156" w:line="500" w:lineRule="exact"/>
        <w:jc w:val="center"/>
        <w:rPr>
          <w:rFonts w:ascii="黑体" w:eastAsia="黑体" w:hAnsi="黑体" w:cs="方正黑体_GBK" w:hint="eastAsia"/>
          <w:b/>
          <w:bCs/>
          <w:sz w:val="30"/>
          <w:szCs w:val="30"/>
        </w:rPr>
      </w:pPr>
      <w:r>
        <w:rPr>
          <w:rFonts w:ascii="黑体" w:eastAsia="黑体" w:hAnsi="黑体" w:cs="方正黑体_GBK" w:hint="eastAsia"/>
          <w:b/>
          <w:bCs/>
          <w:sz w:val="30"/>
          <w:szCs w:val="30"/>
        </w:rPr>
        <w:t>第六章　附  则</w:t>
      </w:r>
    </w:p>
    <w:p w:rsidR="00685B25" w:rsidRDefault="00685B25" w:rsidP="00685B25">
      <w:pPr>
        <w:spacing w:line="500" w:lineRule="exact"/>
        <w:ind w:firstLineChars="200" w:firstLine="562"/>
        <w:rPr>
          <w:rFonts w:ascii="仿宋_GB2312" w:eastAsia="仿宋_GB2312" w:hAnsi="仿宋_GB2312" w:hint="eastAsia"/>
          <w:sz w:val="28"/>
          <w:szCs w:val="28"/>
        </w:rPr>
      </w:pPr>
      <w:r>
        <w:rPr>
          <w:rFonts w:ascii="仿宋_GB2312" w:eastAsia="仿宋_GB2312" w:hAnsi="方正楷体_GBK" w:cs="方正楷体_GBK" w:hint="eastAsia"/>
          <w:b/>
          <w:bCs/>
          <w:sz w:val="28"/>
          <w:szCs w:val="28"/>
        </w:rPr>
        <w:t>第十三条</w:t>
      </w:r>
      <w:r>
        <w:rPr>
          <w:rFonts w:ascii="仿宋_GB2312" w:eastAsia="仿宋_GB2312" w:hAnsi="仿宋_GB2312" w:hint="eastAsia"/>
          <w:sz w:val="28"/>
          <w:szCs w:val="28"/>
        </w:rPr>
        <w:t xml:space="preserve">  本办法自公布之日起执行。</w:t>
      </w:r>
    </w:p>
    <w:p w:rsidR="00685B25" w:rsidRDefault="00685B25" w:rsidP="00685B25">
      <w:pPr>
        <w:spacing w:line="500" w:lineRule="exact"/>
        <w:ind w:firstLineChars="200" w:firstLine="562"/>
        <w:rPr>
          <w:rFonts w:ascii="仿宋_GB2312" w:eastAsia="仿宋_GB2312" w:hAnsi="仿宋_GB2312" w:hint="eastAsia"/>
          <w:sz w:val="28"/>
          <w:szCs w:val="28"/>
        </w:rPr>
      </w:pPr>
      <w:r>
        <w:rPr>
          <w:rFonts w:ascii="仿宋_GB2312" w:eastAsia="仿宋_GB2312" w:hAnsi="方正楷体_GBK" w:cs="方正楷体_GBK" w:hint="eastAsia"/>
          <w:b/>
          <w:bCs/>
          <w:sz w:val="28"/>
          <w:szCs w:val="28"/>
        </w:rPr>
        <w:t>第十四条</w:t>
      </w:r>
      <w:r>
        <w:rPr>
          <w:rFonts w:ascii="仿宋_GB2312" w:eastAsia="仿宋_GB2312" w:hAnsi="仿宋_GB2312" w:hint="eastAsia"/>
          <w:sz w:val="28"/>
          <w:szCs w:val="28"/>
        </w:rPr>
        <w:t xml:space="preserve">  本办法由校工会负责解释。 </w:t>
      </w:r>
    </w:p>
    <w:p w:rsidR="00685B25" w:rsidRDefault="00685B25" w:rsidP="00685B25">
      <w:pPr>
        <w:spacing w:line="500" w:lineRule="exact"/>
        <w:ind w:firstLineChars="200" w:firstLine="562"/>
        <w:rPr>
          <w:rFonts w:ascii="仿宋_GB2312" w:eastAsia="仿宋_GB2312" w:hAnsi="仿宋_GB2312" w:hint="eastAsia"/>
          <w:sz w:val="28"/>
          <w:szCs w:val="28"/>
        </w:rPr>
        <w:sectPr w:rsidR="00685B25">
          <w:pgSz w:w="10319" w:h="14572"/>
          <w:pgMar w:top="1440" w:right="1418" w:bottom="1418" w:left="1418" w:header="851" w:footer="992" w:gutter="0"/>
          <w:cols w:space="720"/>
          <w:docGrid w:type="linesAndChars" w:linePitch="312"/>
        </w:sectPr>
      </w:pPr>
      <w:r>
        <w:rPr>
          <w:rFonts w:ascii="仿宋_GB2312" w:eastAsia="仿宋_GB2312" w:hAnsi="方正楷体_GBK" w:cs="方正楷体_GBK" w:hint="eastAsia"/>
          <w:b/>
          <w:bCs/>
          <w:sz w:val="28"/>
          <w:szCs w:val="28"/>
        </w:rPr>
        <w:t>第十五条</w:t>
      </w:r>
      <w:r>
        <w:rPr>
          <w:rFonts w:ascii="仿宋_GB2312" w:eastAsia="仿宋_GB2312" w:hAnsi="仿宋_GB2312" w:hint="eastAsia"/>
          <w:sz w:val="28"/>
          <w:szCs w:val="28"/>
        </w:rPr>
        <w:t xml:space="preserve">  未设教代会的单位，单独进行工会工作评比。</w:t>
      </w:r>
    </w:p>
    <w:p w:rsidR="00685B25" w:rsidRDefault="00685B25" w:rsidP="00685B25">
      <w:pPr>
        <w:spacing w:beforeLines="100" w:before="312" w:afterLines="50" w:after="156" w:line="420" w:lineRule="exact"/>
        <w:jc w:val="center"/>
        <w:rPr>
          <w:rFonts w:ascii="华文中宋" w:eastAsia="华文中宋" w:hAnsi="华文中宋" w:hint="eastAsia"/>
          <w:b/>
          <w:bCs/>
          <w:color w:val="000000"/>
          <w:sz w:val="28"/>
          <w:szCs w:val="28"/>
        </w:rPr>
      </w:pPr>
      <w:r>
        <w:rPr>
          <w:rFonts w:ascii="华文中宋" w:eastAsia="华文中宋" w:hAnsi="华文中宋" w:hint="eastAsia"/>
          <w:b/>
          <w:bCs/>
          <w:color w:val="000000"/>
          <w:sz w:val="28"/>
          <w:szCs w:val="28"/>
        </w:rPr>
        <w:lastRenderedPageBreak/>
        <w:t>西南大学模范职工小家建设考核评估表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2625"/>
        <w:gridCol w:w="6601"/>
        <w:gridCol w:w="945"/>
      </w:tblGrid>
      <w:tr w:rsidR="00685B25" w:rsidTr="001B4084">
        <w:trPr>
          <w:trHeight w:val="595"/>
          <w:jc w:val="center"/>
        </w:trPr>
        <w:tc>
          <w:tcPr>
            <w:tcW w:w="1602" w:type="dxa"/>
            <w:vAlign w:val="center"/>
          </w:tcPr>
          <w:p w:rsidR="00685B25" w:rsidRDefault="00685B25" w:rsidP="001B4084">
            <w:pPr>
              <w:spacing w:line="400" w:lineRule="exact"/>
              <w:jc w:val="center"/>
              <w:rPr>
                <w:rFonts w:ascii="仿宋_GB2312" w:eastAsia="仿宋_GB2312" w:hAnsi="仿宋_GB2312" w:hint="eastAsia"/>
                <w:b/>
                <w:color w:val="000000"/>
                <w:sz w:val="24"/>
                <w:szCs w:val="21"/>
              </w:rPr>
            </w:pPr>
            <w:r>
              <w:rPr>
                <w:rFonts w:ascii="仿宋_GB2312" w:eastAsia="仿宋_GB2312" w:hAnsi="仿宋_GB2312" w:hint="eastAsia"/>
                <w:b/>
                <w:color w:val="000000"/>
                <w:sz w:val="24"/>
                <w:szCs w:val="21"/>
              </w:rPr>
              <w:t>指   标</w:t>
            </w:r>
          </w:p>
        </w:tc>
        <w:tc>
          <w:tcPr>
            <w:tcW w:w="2625" w:type="dxa"/>
            <w:vAlign w:val="center"/>
          </w:tcPr>
          <w:p w:rsidR="00685B25" w:rsidRDefault="00685B25" w:rsidP="001B4084">
            <w:pPr>
              <w:spacing w:line="400" w:lineRule="exact"/>
              <w:jc w:val="center"/>
              <w:rPr>
                <w:rFonts w:ascii="仿宋_GB2312" w:eastAsia="仿宋_GB2312" w:hAnsi="仿宋_GB2312" w:hint="eastAsia"/>
                <w:b/>
                <w:color w:val="000000"/>
                <w:sz w:val="24"/>
              </w:rPr>
            </w:pPr>
            <w:r>
              <w:rPr>
                <w:rFonts w:ascii="仿宋_GB2312" w:eastAsia="仿宋_GB2312" w:hAnsi="仿宋_GB2312" w:hint="eastAsia"/>
                <w:b/>
                <w:color w:val="000000"/>
                <w:sz w:val="24"/>
              </w:rPr>
              <w:t>考评要素</w:t>
            </w:r>
          </w:p>
        </w:tc>
        <w:tc>
          <w:tcPr>
            <w:tcW w:w="6601" w:type="dxa"/>
            <w:vAlign w:val="center"/>
          </w:tcPr>
          <w:p w:rsidR="00685B25" w:rsidRDefault="00685B25" w:rsidP="001B4084">
            <w:pPr>
              <w:spacing w:line="400" w:lineRule="exact"/>
              <w:jc w:val="center"/>
              <w:rPr>
                <w:rFonts w:ascii="仿宋_GB2312" w:eastAsia="仿宋_GB2312" w:hAnsi="仿宋_GB2312" w:hint="eastAsia"/>
                <w:b/>
                <w:color w:val="000000"/>
                <w:sz w:val="24"/>
              </w:rPr>
            </w:pPr>
            <w:r>
              <w:rPr>
                <w:rFonts w:ascii="仿宋_GB2312" w:eastAsia="仿宋_GB2312" w:hAnsi="仿宋_GB2312" w:hint="eastAsia"/>
                <w:b/>
                <w:color w:val="000000"/>
                <w:sz w:val="24"/>
              </w:rPr>
              <w:t>主要检查内容及计分（根据实际情况，查阅相关记录，有则给分，无则不给分）</w:t>
            </w:r>
          </w:p>
        </w:tc>
        <w:tc>
          <w:tcPr>
            <w:tcW w:w="945" w:type="dxa"/>
            <w:vAlign w:val="center"/>
          </w:tcPr>
          <w:p w:rsidR="00685B25" w:rsidRDefault="00685B25" w:rsidP="001B4084">
            <w:pPr>
              <w:spacing w:line="400" w:lineRule="exact"/>
              <w:jc w:val="center"/>
              <w:rPr>
                <w:rFonts w:ascii="仿宋_GB2312" w:eastAsia="仿宋_GB2312" w:hAnsi="仿宋_GB2312" w:hint="eastAsia"/>
                <w:b/>
                <w:color w:val="000000"/>
                <w:sz w:val="24"/>
              </w:rPr>
            </w:pPr>
            <w:r>
              <w:rPr>
                <w:rFonts w:ascii="仿宋_GB2312" w:eastAsia="仿宋_GB2312" w:hAnsi="仿宋_GB2312" w:hint="eastAsia"/>
                <w:b/>
                <w:color w:val="000000"/>
                <w:sz w:val="24"/>
              </w:rPr>
              <w:t>得 分</w:t>
            </w:r>
          </w:p>
        </w:tc>
      </w:tr>
      <w:tr w:rsidR="00685B25" w:rsidTr="001B4084">
        <w:trPr>
          <w:jc w:val="center"/>
        </w:trPr>
        <w:tc>
          <w:tcPr>
            <w:tcW w:w="1602" w:type="dxa"/>
            <w:vMerge w:val="restart"/>
            <w:vAlign w:val="center"/>
          </w:tcPr>
          <w:p w:rsidR="00685B25" w:rsidRDefault="00685B25" w:rsidP="001B4084">
            <w:pPr>
              <w:spacing w:line="400" w:lineRule="exact"/>
              <w:jc w:val="center"/>
              <w:rPr>
                <w:rFonts w:ascii="仿宋_GB2312" w:eastAsia="仿宋_GB2312" w:hAnsi="仿宋_GB2312" w:hint="eastAsia"/>
                <w:color w:val="000000"/>
                <w:sz w:val="24"/>
              </w:rPr>
            </w:pPr>
            <w:r>
              <w:rPr>
                <w:rFonts w:ascii="仿宋_GB2312" w:eastAsia="仿宋_GB2312" w:hAnsi="仿宋_GB2312" w:hint="eastAsia"/>
                <w:color w:val="000000"/>
                <w:sz w:val="24"/>
              </w:rPr>
              <w:t>一、学院党政重视工会、教代会工作，注重对工会、教代会工作的领导和支持（12分）</w:t>
            </w: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（一）党政重视工会、教代会工作，将“建家”工作列入到单位工作计划之中（5分）</w:t>
            </w:r>
          </w:p>
        </w:tc>
        <w:tc>
          <w:tcPr>
            <w:tcW w:w="6601" w:type="dxa"/>
            <w:vAlign w:val="center"/>
          </w:tcPr>
          <w:p w:rsidR="00685B25" w:rsidRDefault="00685B25" w:rsidP="001B4084">
            <w:pPr>
              <w:spacing w:line="400" w:lineRule="exact"/>
              <w:ind w:left="1"/>
              <w:rPr>
                <w:rFonts w:ascii="仿宋_GB2312" w:eastAsia="仿宋_GB2312" w:hAnsi="仿宋_GB2312" w:hint="eastAsia"/>
                <w:color w:val="000000"/>
                <w:sz w:val="24"/>
              </w:rPr>
            </w:pPr>
            <w:r>
              <w:rPr>
                <w:rFonts w:ascii="仿宋_GB2312" w:eastAsia="仿宋_GB2312" w:hAnsi="仿宋_GB2312" w:hint="eastAsia"/>
                <w:color w:val="000000"/>
                <w:sz w:val="24"/>
              </w:rPr>
              <w:t>1.书记分管工会、教代会工作的，党政有专门会议研究“建家”工作；（2分）</w:t>
            </w:r>
          </w:p>
          <w:p w:rsidR="00685B25" w:rsidRDefault="00685B25" w:rsidP="001B4084">
            <w:pPr>
              <w:tabs>
                <w:tab w:val="left" w:pos="3510"/>
              </w:tabs>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2.单位党政年度工作计划和总结中有反映工会、教代会工作的内容；（1分）</w:t>
            </w:r>
          </w:p>
          <w:p w:rsidR="00685B25" w:rsidRDefault="00685B25" w:rsidP="001B4084">
            <w:pPr>
              <w:tabs>
                <w:tab w:val="left" w:pos="3510"/>
              </w:tabs>
              <w:spacing w:line="400" w:lineRule="exact"/>
              <w:ind w:left="-119"/>
              <w:rPr>
                <w:rFonts w:ascii="仿宋_GB2312" w:eastAsia="仿宋_GB2312" w:hAnsi="仿宋_GB2312" w:hint="eastAsia"/>
                <w:color w:val="000000"/>
                <w:sz w:val="24"/>
              </w:rPr>
            </w:pPr>
            <w:r>
              <w:rPr>
                <w:rFonts w:ascii="仿宋_GB2312" w:eastAsia="仿宋_GB2312" w:hAnsi="仿宋_GB2312" w:hint="eastAsia"/>
                <w:color w:val="000000"/>
                <w:sz w:val="24"/>
              </w:rPr>
              <w:t>3.单位工会主席列席党政联席会，参与研究决定涉及教职工权益等重大问题和重要规章制度的制定。（2分）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ign w:val="center"/>
          </w:tcPr>
          <w:p w:rsidR="00685B25" w:rsidRDefault="00685B25" w:rsidP="001B4084">
            <w:pPr>
              <w:spacing w:line="400" w:lineRule="exact"/>
              <w:jc w:val="center"/>
              <w:rPr>
                <w:rFonts w:ascii="仿宋_GB2312" w:eastAsia="仿宋_GB2312" w:hAnsi="仿宋_GB2312" w:hint="eastAsia"/>
                <w:color w:val="000000"/>
                <w:sz w:val="24"/>
              </w:rPr>
            </w:pP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（二）党委重视工会干部队伍建设（3分）</w:t>
            </w:r>
          </w:p>
        </w:tc>
        <w:tc>
          <w:tcPr>
            <w:tcW w:w="6601"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4.工会主席享受一定的工作津贴（或计工作量）；（2分）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5.工会干部配备齐全、责任到位、工作到位。（1分）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ign w:val="center"/>
          </w:tcPr>
          <w:p w:rsidR="00685B25" w:rsidRDefault="00685B25" w:rsidP="001B4084">
            <w:pPr>
              <w:spacing w:line="400" w:lineRule="exact"/>
              <w:jc w:val="center"/>
              <w:rPr>
                <w:rFonts w:ascii="仿宋_GB2312" w:eastAsia="仿宋_GB2312" w:hAnsi="仿宋_GB2312" w:hint="eastAsia"/>
                <w:color w:val="000000"/>
                <w:sz w:val="24"/>
              </w:rPr>
            </w:pP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（三）工会经费、工作条件和教职工活动场所得到保障（4分）</w:t>
            </w:r>
          </w:p>
        </w:tc>
        <w:tc>
          <w:tcPr>
            <w:tcW w:w="6601"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6.有充足经费支持工会开展活动；（2分）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7.有教职工活动场地与器材或出资为教职工租用活动场地与器材；（1分）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8.为工会提供办公场所等基本工作条件。（1分）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restart"/>
            <w:vAlign w:val="center"/>
          </w:tcPr>
          <w:p w:rsidR="00685B25" w:rsidRDefault="00685B25" w:rsidP="00685B25">
            <w:pPr>
              <w:numPr>
                <w:ilvl w:val="0"/>
                <w:numId w:val="6"/>
              </w:numPr>
              <w:spacing w:line="400" w:lineRule="exact"/>
              <w:jc w:val="center"/>
              <w:rPr>
                <w:rFonts w:ascii="仿宋_GB2312" w:eastAsia="仿宋_GB2312" w:hAnsi="仿宋_GB2312" w:hint="eastAsia"/>
                <w:color w:val="000000"/>
                <w:sz w:val="24"/>
              </w:rPr>
            </w:pPr>
            <w:r>
              <w:rPr>
                <w:rFonts w:ascii="仿宋_GB2312" w:eastAsia="仿宋_GB2312" w:hAnsi="仿宋_GB2312" w:hint="eastAsia"/>
                <w:color w:val="000000"/>
                <w:sz w:val="24"/>
              </w:rPr>
              <w:t>党政工积极推动单位的民主政治建设</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lastRenderedPageBreak/>
              <w:t xml:space="preserve"> （12 分）</w:t>
            </w: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lastRenderedPageBreak/>
              <w:t>（四）教代会制度健全，职权能够得到很好落实（8分）</w:t>
            </w:r>
          </w:p>
        </w:tc>
        <w:tc>
          <w:tcPr>
            <w:tcW w:w="6601" w:type="dxa"/>
            <w:vAlign w:val="center"/>
          </w:tcPr>
          <w:p w:rsidR="00685B25" w:rsidRDefault="00685B25" w:rsidP="001B4084">
            <w:pPr>
              <w:spacing w:line="400" w:lineRule="exact"/>
              <w:ind w:left="360" w:hangingChars="150" w:hanging="360"/>
              <w:rPr>
                <w:rFonts w:ascii="仿宋_GB2312" w:eastAsia="仿宋_GB2312" w:hAnsi="仿宋_GB2312" w:hint="eastAsia"/>
                <w:color w:val="000000"/>
                <w:sz w:val="24"/>
              </w:rPr>
            </w:pPr>
            <w:r>
              <w:rPr>
                <w:rFonts w:ascii="仿宋_GB2312" w:eastAsia="仿宋_GB2312" w:hAnsi="仿宋_GB2312" w:hint="eastAsia"/>
                <w:color w:val="000000"/>
                <w:sz w:val="24"/>
              </w:rPr>
              <w:t xml:space="preserve">9.制定有教代会实施细则 ；（2分） </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10.每年召开教代会；（2分）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11.教代会能按时换届；（1分）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12.每年开展教代会代表提案征集及处理工作；（2分）</w:t>
            </w:r>
          </w:p>
          <w:p w:rsidR="00685B25" w:rsidRDefault="00685B25" w:rsidP="001B4084">
            <w:pPr>
              <w:spacing w:line="400" w:lineRule="exact"/>
              <w:ind w:left="360" w:hangingChars="150" w:hanging="360"/>
              <w:rPr>
                <w:rFonts w:ascii="仿宋_GB2312" w:eastAsia="仿宋_GB2312" w:hAnsi="仿宋_GB2312" w:hint="eastAsia"/>
                <w:color w:val="000000"/>
                <w:sz w:val="24"/>
              </w:rPr>
            </w:pPr>
            <w:r>
              <w:rPr>
                <w:rFonts w:ascii="仿宋_GB2312" w:eastAsia="仿宋_GB2312" w:hAnsi="仿宋_GB2312" w:hint="eastAsia"/>
                <w:color w:val="000000"/>
                <w:sz w:val="24"/>
              </w:rPr>
              <w:lastRenderedPageBreak/>
              <w:t>13.教代会文件资料齐全，立档规范。（1分）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ign w:val="center"/>
          </w:tcPr>
          <w:p w:rsidR="00685B25" w:rsidRDefault="00685B25" w:rsidP="001B4084">
            <w:pPr>
              <w:spacing w:line="400" w:lineRule="exact"/>
              <w:jc w:val="center"/>
              <w:rPr>
                <w:rFonts w:ascii="仿宋_GB2312" w:eastAsia="仿宋_GB2312" w:hAnsi="仿宋_GB2312" w:hint="eastAsia"/>
                <w:color w:val="000000"/>
                <w:sz w:val="24"/>
              </w:rPr>
            </w:pP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（五）院务公开制度健全，在重大决策事项上做到源头参与，为教职工谋取利益，在单位发展中发挥积极作用（4分）</w:t>
            </w:r>
          </w:p>
        </w:tc>
        <w:tc>
          <w:tcPr>
            <w:tcW w:w="6601" w:type="dxa"/>
            <w:vAlign w:val="center"/>
          </w:tcPr>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14.建有院务公开工作领导小组，并制定有院务公开工作实施细则等制度；（1分）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15.院务公开工作有开展、有检查、有总结、有档案；（1分）</w:t>
            </w:r>
          </w:p>
          <w:p w:rsidR="00685B25" w:rsidRDefault="00685B25" w:rsidP="001B4084">
            <w:pPr>
              <w:spacing w:line="400" w:lineRule="exact"/>
              <w:ind w:left="420" w:hangingChars="175" w:hanging="420"/>
              <w:rPr>
                <w:rFonts w:ascii="仿宋_GB2312" w:eastAsia="仿宋_GB2312" w:hAnsi="仿宋_GB2312" w:hint="eastAsia"/>
                <w:color w:val="000000"/>
                <w:sz w:val="24"/>
              </w:rPr>
            </w:pPr>
            <w:r>
              <w:rPr>
                <w:rFonts w:ascii="仿宋_GB2312" w:eastAsia="仿宋_GB2312" w:hAnsi="仿宋_GB2312" w:hint="eastAsia"/>
                <w:color w:val="000000"/>
                <w:sz w:val="24"/>
              </w:rPr>
              <w:t>16.利用多种形式对工作安排、经费使用、分配、福利、人事、奖惩等涉及教职工切身利益的内容进行公开，充分发扬民主，教职工对院务公开工作满意度高。（2分）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restart"/>
            <w:vAlign w:val="center"/>
          </w:tcPr>
          <w:p w:rsidR="00685B25" w:rsidRDefault="00685B25" w:rsidP="001B4084">
            <w:pPr>
              <w:spacing w:line="400" w:lineRule="exact"/>
              <w:jc w:val="center"/>
              <w:rPr>
                <w:rFonts w:ascii="仿宋_GB2312" w:eastAsia="仿宋_GB2312" w:hAnsi="仿宋_GB2312" w:hint="eastAsia"/>
                <w:color w:val="000000"/>
                <w:sz w:val="24"/>
              </w:rPr>
            </w:pPr>
            <w:r>
              <w:rPr>
                <w:rFonts w:ascii="仿宋_GB2312" w:eastAsia="仿宋_GB2312" w:hAnsi="仿宋_GB2312" w:hint="eastAsia"/>
                <w:color w:val="000000"/>
                <w:sz w:val="24"/>
              </w:rPr>
              <w:t>三、依法维护教职工合法权益</w:t>
            </w:r>
          </w:p>
          <w:p w:rsidR="00685B25" w:rsidRDefault="00685B25" w:rsidP="001B4084">
            <w:pPr>
              <w:spacing w:line="400" w:lineRule="exact"/>
              <w:jc w:val="center"/>
              <w:rPr>
                <w:rFonts w:ascii="仿宋_GB2312" w:eastAsia="仿宋_GB2312" w:hAnsi="仿宋_GB2312" w:hint="eastAsia"/>
                <w:color w:val="000000"/>
                <w:sz w:val="24"/>
              </w:rPr>
            </w:pPr>
            <w:r>
              <w:rPr>
                <w:rFonts w:ascii="仿宋_GB2312" w:eastAsia="仿宋_GB2312" w:hAnsi="仿宋_GB2312" w:hint="eastAsia"/>
                <w:color w:val="000000"/>
                <w:sz w:val="24"/>
              </w:rPr>
              <w:t>（15分）</w:t>
            </w: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（六）依法、科学维护教职工的合法权益（6分）</w:t>
            </w:r>
          </w:p>
        </w:tc>
        <w:tc>
          <w:tcPr>
            <w:tcW w:w="6601" w:type="dxa"/>
            <w:vAlign w:val="center"/>
          </w:tcPr>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17.在研究决定涉及教职工权益等重大问题、制定重要的规章制度时，有提交教职工代表大会讨论、审议、决定或其他形式听取教代会代表、工会的意见和建议；（2分）</w:t>
            </w:r>
          </w:p>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18.能认真贯彻落实《工会法》、《劳动法》、《劳动合同法》、《高等教育法》、《教师法》等相关法规；（2分）</w:t>
            </w:r>
          </w:p>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19.建有接待、听取教职工意见和建议的制度或渠道，并有记录材料。（2分）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ign w:val="center"/>
          </w:tcPr>
          <w:p w:rsidR="00685B25" w:rsidRDefault="00685B25" w:rsidP="001B4084">
            <w:pPr>
              <w:spacing w:line="400" w:lineRule="exact"/>
              <w:jc w:val="center"/>
              <w:rPr>
                <w:rFonts w:ascii="仿宋_GB2312" w:eastAsia="仿宋_GB2312" w:hAnsi="仿宋_GB2312" w:hint="eastAsia"/>
                <w:color w:val="000000"/>
                <w:sz w:val="24"/>
              </w:rPr>
            </w:pP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（七）劳动人事关系调解机制健全，工会组织能够对职工的劳动人事争议进行有效调解（3分</w:t>
            </w:r>
          </w:p>
        </w:tc>
        <w:tc>
          <w:tcPr>
            <w:tcW w:w="6601"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20.工会建立有劳动人事争议调解委员会（小组）及相关的工作制度；（1分）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21.工会积极参与本单位劳动人事争议调解工作，单位劳动关系和谐。（2分）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ign w:val="center"/>
          </w:tcPr>
          <w:p w:rsidR="00685B25" w:rsidRDefault="00685B25" w:rsidP="001B4084">
            <w:pPr>
              <w:spacing w:line="400" w:lineRule="exact"/>
              <w:jc w:val="center"/>
              <w:rPr>
                <w:rFonts w:ascii="仿宋_GB2312" w:eastAsia="仿宋_GB2312" w:hAnsi="仿宋_GB2312" w:hint="eastAsia"/>
                <w:color w:val="000000"/>
                <w:sz w:val="24"/>
              </w:rPr>
            </w:pP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（八）注重了解教职工</w:t>
            </w:r>
            <w:r>
              <w:rPr>
                <w:rFonts w:ascii="仿宋_GB2312" w:eastAsia="仿宋_GB2312" w:hAnsi="仿宋_GB2312" w:hint="eastAsia"/>
                <w:color w:val="000000"/>
                <w:sz w:val="24"/>
              </w:rPr>
              <w:lastRenderedPageBreak/>
              <w:t>的困难，为教职工办实事（6分）</w:t>
            </w:r>
          </w:p>
        </w:tc>
        <w:tc>
          <w:tcPr>
            <w:tcW w:w="6601"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lastRenderedPageBreak/>
              <w:t>22.工会制定有为教职工办实事，“送温暖”的工作制度；（2分）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lastRenderedPageBreak/>
              <w:t>23.关心教职工的工作和生活，积极主动向上级反映教职工疾苦和困难，</w:t>
            </w:r>
            <w:r>
              <w:rPr>
                <w:rFonts w:ascii="仿宋_GB2312" w:eastAsia="仿宋_GB2312" w:hAnsi="仿宋_GB2312"/>
                <w:color w:val="000000"/>
                <w:sz w:val="24"/>
              </w:rPr>
              <w:t>配合做好教职工情</w:t>
            </w:r>
            <w:r>
              <w:rPr>
                <w:rFonts w:ascii="仿宋_GB2312" w:eastAsia="仿宋_GB2312" w:hAnsi="仿宋_GB2312" w:hint="eastAsia"/>
                <w:color w:val="000000"/>
                <w:sz w:val="24"/>
              </w:rPr>
              <w:t xml:space="preserve">  </w:t>
            </w:r>
            <w:r>
              <w:rPr>
                <w:rFonts w:ascii="仿宋_GB2312" w:eastAsia="仿宋_GB2312" w:hAnsi="仿宋_GB2312"/>
                <w:color w:val="000000"/>
                <w:sz w:val="24"/>
              </w:rPr>
              <w:t>绪疏导工作</w:t>
            </w:r>
            <w:r>
              <w:rPr>
                <w:rFonts w:ascii="仿宋_GB2312" w:eastAsia="仿宋_GB2312" w:hAnsi="仿宋_GB2312" w:hint="eastAsia"/>
                <w:color w:val="000000"/>
                <w:sz w:val="24"/>
              </w:rPr>
              <w:t>；（1分）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24.建立特困与患重病职工档案，并及时开展慰问活动；（2分）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25.认真组织教职工参加职工体检等活动。（1分）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Align w:val="center"/>
          </w:tcPr>
          <w:p w:rsidR="00685B25" w:rsidRDefault="00685B25" w:rsidP="00685B25">
            <w:pPr>
              <w:numPr>
                <w:ilvl w:val="0"/>
                <w:numId w:val="7"/>
              </w:numPr>
              <w:spacing w:beforeLines="20" w:before="62" w:afterLines="20" w:after="62" w:line="400" w:lineRule="exact"/>
              <w:jc w:val="center"/>
              <w:rPr>
                <w:rFonts w:ascii="仿宋_GB2312" w:eastAsia="仿宋_GB2312" w:hAnsi="仿宋_GB2312" w:hint="eastAsia"/>
                <w:color w:val="000000"/>
                <w:sz w:val="24"/>
              </w:rPr>
            </w:pPr>
            <w:r>
              <w:rPr>
                <w:rFonts w:ascii="仿宋_GB2312" w:eastAsia="仿宋_GB2312" w:hAnsi="仿宋_GB2312" w:hint="eastAsia"/>
                <w:color w:val="000000"/>
                <w:sz w:val="24"/>
              </w:rPr>
              <w:lastRenderedPageBreak/>
              <w:t>加强教职工队伍建设，充分发动广大教职工更好的参与校（院）教育教学改革</w:t>
            </w:r>
          </w:p>
          <w:p w:rsidR="00685B25" w:rsidRDefault="00685B25" w:rsidP="001B4084">
            <w:pPr>
              <w:spacing w:beforeLines="20" w:before="62" w:afterLines="20" w:after="62"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 xml:space="preserve">  (15分)</w:t>
            </w:r>
          </w:p>
        </w:tc>
        <w:tc>
          <w:tcPr>
            <w:tcW w:w="2625"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（九）加强教职工队伍建设，充分发挥广大教职工的积极性和创造力，积极开展教育创新活动，提高教职工综合素质 (15分)</w:t>
            </w:r>
          </w:p>
        </w:tc>
        <w:tc>
          <w:tcPr>
            <w:tcW w:w="6601" w:type="dxa"/>
            <w:vAlign w:val="center"/>
          </w:tcPr>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26.组织开展青年教职工基本功(技能)竞赛活动；（2分）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27.组织开展师德建设活动；（3分）</w:t>
            </w:r>
          </w:p>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28.组织开展评优学先活动，注重宣传先进典型和劳模事迹；(1分)</w:t>
            </w:r>
          </w:p>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29.组织教职工开展各种形式的文体活动，提高身心素质，增强凝聚力；（0.5分/次，上限4分)</w:t>
            </w:r>
          </w:p>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30.工会成立有教职工文体社团（兴趣小组），并积极开展教职工文体活动；(2分)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31.工会设有宣传栏（或网络宣传栏），并经常性开展宣传教育活动；(2分)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32.工会每年至少开展一次青年教职工活动。(1分)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trHeight w:val="295"/>
          <w:jc w:val="center"/>
        </w:trPr>
        <w:tc>
          <w:tcPr>
            <w:tcW w:w="1602" w:type="dxa"/>
            <w:vMerge w:val="restart"/>
            <w:tcBorders>
              <w:bottom w:val="single" w:sz="4" w:space="0" w:color="auto"/>
            </w:tcBorders>
            <w:vAlign w:val="center"/>
          </w:tcPr>
          <w:p w:rsidR="00685B25" w:rsidRDefault="00685B25" w:rsidP="00685B25">
            <w:pPr>
              <w:numPr>
                <w:ilvl w:val="0"/>
                <w:numId w:val="8"/>
              </w:numPr>
              <w:spacing w:line="400" w:lineRule="exact"/>
              <w:jc w:val="left"/>
              <w:rPr>
                <w:rFonts w:ascii="仿宋_GB2312" w:eastAsia="仿宋_GB2312" w:hAnsi="仿宋_GB2312" w:hint="eastAsia"/>
                <w:color w:val="000000"/>
                <w:sz w:val="24"/>
              </w:rPr>
            </w:pPr>
            <w:r>
              <w:rPr>
                <w:rFonts w:ascii="仿宋_GB2312" w:eastAsia="仿宋_GB2312" w:hAnsi="仿宋_GB2312" w:hint="eastAsia"/>
                <w:color w:val="000000"/>
                <w:sz w:val="24"/>
              </w:rPr>
              <w:t>工会组织建设</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 xml:space="preserve">  (12分)</w:t>
            </w:r>
          </w:p>
        </w:tc>
        <w:tc>
          <w:tcPr>
            <w:tcW w:w="2625" w:type="dxa"/>
            <w:tcBorders>
              <w:bottom w:val="single" w:sz="4" w:space="0" w:color="auto"/>
            </w:tcBorders>
            <w:vAlign w:val="center"/>
          </w:tcPr>
          <w:p w:rsidR="00685B25" w:rsidRDefault="00685B25" w:rsidP="001B4084">
            <w:pPr>
              <w:spacing w:line="400" w:lineRule="exact"/>
              <w:ind w:left="-90"/>
              <w:rPr>
                <w:rFonts w:ascii="仿宋_GB2312" w:eastAsia="仿宋_GB2312" w:hAnsi="仿宋_GB2312" w:hint="eastAsia"/>
                <w:color w:val="000000"/>
                <w:sz w:val="24"/>
              </w:rPr>
            </w:pPr>
            <w:r>
              <w:rPr>
                <w:rFonts w:ascii="仿宋_GB2312" w:eastAsia="仿宋_GB2312" w:hAnsi="仿宋_GB2312" w:hint="eastAsia"/>
                <w:color w:val="000000"/>
                <w:sz w:val="24"/>
              </w:rPr>
              <w:t>（十）工会组织健全，会员会籍管理有序，注重工会干部队伍建设和内部制度建设(9分)</w:t>
            </w:r>
          </w:p>
        </w:tc>
        <w:tc>
          <w:tcPr>
            <w:tcW w:w="6601" w:type="dxa"/>
            <w:tcBorders>
              <w:bottom w:val="single" w:sz="4" w:space="0" w:color="auto"/>
            </w:tcBorders>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33.工会工作档案资料齐全、立档规范；(2分)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34.工会会员会籍档案资料完整、立档规范；(2分)</w:t>
            </w:r>
          </w:p>
          <w:p w:rsidR="00685B25" w:rsidRDefault="00685B25" w:rsidP="001B4084">
            <w:pPr>
              <w:spacing w:line="400" w:lineRule="exact"/>
              <w:ind w:left="240" w:hangingChars="100" w:hanging="240"/>
              <w:rPr>
                <w:rFonts w:ascii="仿宋_GB2312" w:eastAsia="仿宋_GB2312" w:hAnsi="仿宋_GB2312" w:hint="eastAsia"/>
                <w:color w:val="000000"/>
                <w:sz w:val="24"/>
              </w:rPr>
            </w:pPr>
            <w:r>
              <w:rPr>
                <w:rFonts w:ascii="仿宋_GB2312" w:eastAsia="仿宋_GB2312" w:hAnsi="仿宋_GB2312" w:hint="eastAsia"/>
                <w:color w:val="000000"/>
                <w:sz w:val="24"/>
              </w:rPr>
              <w:t>35.在职在编职工入会率达到100％；(1分)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36.工会组织健全，能按时换届；(2分)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37.工会小组能覆盖到所辖单位，并积极组织开展各种活动。</w:t>
            </w:r>
            <w:r>
              <w:rPr>
                <w:rFonts w:ascii="仿宋_GB2312" w:eastAsia="仿宋_GB2312" w:hAnsi="仿宋_GB2312" w:hint="eastAsia"/>
                <w:color w:val="000000"/>
                <w:sz w:val="24"/>
              </w:rPr>
              <w:lastRenderedPageBreak/>
              <w:t>(2分)</w:t>
            </w:r>
          </w:p>
        </w:tc>
        <w:tc>
          <w:tcPr>
            <w:tcW w:w="945" w:type="dxa"/>
            <w:vMerge w:val="restart"/>
            <w:tcBorders>
              <w:bottom w:val="single" w:sz="4" w:space="0" w:color="auto"/>
            </w:tcBorders>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trHeight w:val="340"/>
          <w:jc w:val="center"/>
        </w:trPr>
        <w:tc>
          <w:tcPr>
            <w:tcW w:w="1602" w:type="dxa"/>
            <w:vMerge/>
            <w:tcBorders>
              <w:bottom w:val="single" w:sz="4" w:space="0" w:color="auto"/>
            </w:tcBorders>
            <w:vAlign w:val="center"/>
          </w:tcPr>
          <w:p w:rsidR="00685B25" w:rsidRDefault="00685B25" w:rsidP="001B4084">
            <w:pPr>
              <w:spacing w:line="400" w:lineRule="exact"/>
              <w:jc w:val="center"/>
              <w:rPr>
                <w:rFonts w:ascii="仿宋_GB2312" w:eastAsia="仿宋_GB2312" w:hAnsi="仿宋_GB2312" w:hint="eastAsia"/>
                <w:color w:val="000000"/>
                <w:sz w:val="24"/>
              </w:rPr>
            </w:pPr>
          </w:p>
        </w:tc>
        <w:tc>
          <w:tcPr>
            <w:tcW w:w="2625" w:type="dxa"/>
            <w:tcBorders>
              <w:bottom w:val="single" w:sz="4" w:space="0" w:color="auto"/>
            </w:tcBorders>
            <w:vAlign w:val="center"/>
          </w:tcPr>
          <w:p w:rsidR="00685B25" w:rsidRDefault="00685B25" w:rsidP="001B4084">
            <w:pPr>
              <w:spacing w:beforeLines="20" w:before="62" w:afterLines="20" w:after="62" w:line="400" w:lineRule="exact"/>
              <w:ind w:left="-91"/>
              <w:rPr>
                <w:rFonts w:ascii="仿宋_GB2312" w:eastAsia="仿宋_GB2312" w:hAnsi="仿宋_GB2312" w:hint="eastAsia"/>
                <w:color w:val="000000"/>
                <w:sz w:val="24"/>
              </w:rPr>
            </w:pPr>
            <w:r>
              <w:rPr>
                <w:rFonts w:ascii="仿宋_GB2312" w:eastAsia="仿宋_GB2312" w:hAnsi="仿宋_GB2312" w:hint="eastAsia"/>
                <w:color w:val="000000"/>
                <w:sz w:val="24"/>
              </w:rPr>
              <w:t>（十一）加强财务管理，严格财经纪律，科学使用工会经费(3分)</w:t>
            </w:r>
          </w:p>
        </w:tc>
        <w:tc>
          <w:tcPr>
            <w:tcW w:w="6601" w:type="dxa"/>
            <w:tcBorders>
              <w:bottom w:val="single" w:sz="4" w:space="0" w:color="auto"/>
            </w:tcBorders>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38.财务收支严格遵守《西南大学工会经费管理办法》，会费及时统一交校工会入账，手续规范；(2分)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39.有工会经费收支情况在教职工代表大会报告的制度；(1分)</w:t>
            </w:r>
          </w:p>
        </w:tc>
        <w:tc>
          <w:tcPr>
            <w:tcW w:w="945" w:type="dxa"/>
            <w:vMerge/>
            <w:tcBorders>
              <w:bottom w:val="single" w:sz="4" w:space="0" w:color="auto"/>
            </w:tcBorders>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Align w:val="center"/>
          </w:tcPr>
          <w:p w:rsidR="00685B25" w:rsidRDefault="00685B25" w:rsidP="001B4084">
            <w:pPr>
              <w:spacing w:line="400" w:lineRule="exact"/>
              <w:jc w:val="center"/>
              <w:rPr>
                <w:rFonts w:ascii="仿宋_GB2312" w:eastAsia="仿宋_GB2312" w:hAnsi="仿宋_GB2312" w:hint="eastAsia"/>
                <w:color w:val="000000"/>
                <w:sz w:val="24"/>
              </w:rPr>
            </w:pPr>
            <w:r>
              <w:rPr>
                <w:rFonts w:ascii="仿宋_GB2312" w:eastAsia="仿宋_GB2312" w:hAnsi="仿宋_GB2312" w:hint="eastAsia"/>
                <w:color w:val="000000"/>
                <w:sz w:val="24"/>
              </w:rPr>
              <w:t>六、女工工作 (8分)</w:t>
            </w:r>
          </w:p>
        </w:tc>
        <w:tc>
          <w:tcPr>
            <w:tcW w:w="2625" w:type="dxa"/>
            <w:vAlign w:val="center"/>
          </w:tcPr>
          <w:p w:rsidR="00685B25" w:rsidRDefault="00685B25" w:rsidP="001B4084">
            <w:pPr>
              <w:spacing w:line="400" w:lineRule="exact"/>
              <w:ind w:left="-91"/>
              <w:rPr>
                <w:rFonts w:ascii="仿宋_GB2312" w:eastAsia="仿宋_GB2312" w:hAnsi="仿宋_GB2312" w:hint="eastAsia"/>
                <w:color w:val="000000"/>
                <w:sz w:val="24"/>
              </w:rPr>
            </w:pPr>
            <w:r>
              <w:rPr>
                <w:rFonts w:ascii="仿宋_GB2312" w:eastAsia="仿宋_GB2312" w:hAnsi="仿宋_GB2312" w:hint="eastAsia"/>
                <w:color w:val="000000"/>
                <w:sz w:val="24"/>
              </w:rPr>
              <w:t>（十二）女教职工组织健全，积极开展女工工作，提高女教职工综合素质，维护女教职工权益(8分)</w:t>
            </w:r>
          </w:p>
        </w:tc>
        <w:tc>
          <w:tcPr>
            <w:tcW w:w="6601" w:type="dxa"/>
            <w:vAlign w:val="center"/>
          </w:tcPr>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40.设有女工委员；（1分）</w:t>
            </w:r>
          </w:p>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41.开展各种提高女教职工综合素质的活动，增强女教职工“自尊、自信、自立、自强”精神；(2分)</w:t>
            </w:r>
          </w:p>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42.每年“三八”节期间组织本单位的女教职工开展庆祝活动；（2分）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43.认真组织女教职工体检；（2分）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44.切实维护女教职工在工作及经期、孕期、产期、哺乳期的特殊权益；（1分）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Align w:val="center"/>
          </w:tcPr>
          <w:p w:rsidR="00685B25" w:rsidRDefault="00685B25" w:rsidP="00685B25">
            <w:pPr>
              <w:numPr>
                <w:ilvl w:val="0"/>
                <w:numId w:val="9"/>
              </w:numPr>
              <w:spacing w:line="400" w:lineRule="exact"/>
              <w:jc w:val="center"/>
              <w:rPr>
                <w:rFonts w:ascii="仿宋_GB2312" w:eastAsia="仿宋_GB2312" w:hAnsi="仿宋_GB2312" w:hint="eastAsia"/>
                <w:color w:val="000000"/>
                <w:sz w:val="24"/>
              </w:rPr>
            </w:pPr>
            <w:r>
              <w:rPr>
                <w:rFonts w:ascii="仿宋_GB2312" w:eastAsia="仿宋_GB2312" w:hAnsi="仿宋_GB2312" w:hint="eastAsia"/>
                <w:color w:val="000000"/>
                <w:sz w:val="24"/>
              </w:rPr>
              <w:t>特色和创新工作</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 xml:space="preserve">   (6分)</w:t>
            </w:r>
          </w:p>
        </w:tc>
        <w:tc>
          <w:tcPr>
            <w:tcW w:w="2625" w:type="dxa"/>
            <w:vAlign w:val="center"/>
          </w:tcPr>
          <w:p w:rsidR="00685B25" w:rsidRDefault="00685B25" w:rsidP="001B4084">
            <w:pPr>
              <w:spacing w:line="400" w:lineRule="exact"/>
              <w:ind w:left="-91"/>
              <w:rPr>
                <w:rFonts w:ascii="仿宋_GB2312" w:eastAsia="仿宋_GB2312" w:hAnsi="仿宋_GB2312" w:hint="eastAsia"/>
                <w:color w:val="000000"/>
                <w:sz w:val="24"/>
              </w:rPr>
            </w:pPr>
            <w:r>
              <w:rPr>
                <w:rFonts w:ascii="仿宋_GB2312" w:eastAsia="仿宋_GB2312" w:hAnsi="仿宋_GB2312" w:hint="eastAsia"/>
                <w:color w:val="000000"/>
                <w:sz w:val="24"/>
              </w:rPr>
              <w:t>（十三）结合本单位实际，开展特色工作或活动(6分)</w:t>
            </w:r>
          </w:p>
        </w:tc>
        <w:tc>
          <w:tcPr>
            <w:tcW w:w="6601" w:type="dxa"/>
            <w:vAlign w:val="center"/>
          </w:tcPr>
          <w:p w:rsidR="00685B25" w:rsidRDefault="00685B25" w:rsidP="001B4084">
            <w:pPr>
              <w:spacing w:beforeLines="50" w:before="156"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45.开展工会、教代会特色工作和活动（需提交书面报告由评审组审定）；（3分）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46.创新工会、教代会工作，为推进校（院）改革发展做出突出成绩（需提交书面报告由评审组审定）。（3分）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restart"/>
            <w:vAlign w:val="center"/>
          </w:tcPr>
          <w:p w:rsidR="00685B25" w:rsidRDefault="00685B25" w:rsidP="00685B25">
            <w:pPr>
              <w:numPr>
                <w:ilvl w:val="0"/>
                <w:numId w:val="10"/>
              </w:numPr>
              <w:spacing w:line="400" w:lineRule="exact"/>
              <w:jc w:val="center"/>
              <w:rPr>
                <w:rFonts w:ascii="仿宋_GB2312" w:eastAsia="仿宋_GB2312" w:hAnsi="仿宋_GB2312" w:hint="eastAsia"/>
                <w:color w:val="000000"/>
                <w:sz w:val="24"/>
              </w:rPr>
            </w:pPr>
            <w:r>
              <w:rPr>
                <w:rFonts w:ascii="仿宋_GB2312" w:eastAsia="仿宋_GB2312" w:hAnsi="仿宋_GB2312" w:hint="eastAsia"/>
                <w:color w:val="000000"/>
                <w:sz w:val="24"/>
              </w:rPr>
              <w:t>校工会评分项目</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 xml:space="preserve"> （20分）</w:t>
            </w:r>
          </w:p>
        </w:tc>
        <w:tc>
          <w:tcPr>
            <w:tcW w:w="2625" w:type="dxa"/>
            <w:vAlign w:val="center"/>
          </w:tcPr>
          <w:p w:rsidR="00685B25" w:rsidRDefault="00685B25" w:rsidP="001B4084">
            <w:pPr>
              <w:spacing w:line="400" w:lineRule="exact"/>
              <w:ind w:left="-91"/>
              <w:rPr>
                <w:rFonts w:ascii="仿宋_GB2312" w:eastAsia="仿宋_GB2312" w:hAnsi="仿宋_GB2312" w:hint="eastAsia"/>
                <w:color w:val="000000"/>
                <w:sz w:val="24"/>
              </w:rPr>
            </w:pPr>
            <w:r>
              <w:rPr>
                <w:rFonts w:ascii="仿宋_GB2312" w:eastAsia="仿宋_GB2312" w:hAnsi="仿宋_GB2312" w:hint="eastAsia"/>
                <w:color w:val="000000"/>
                <w:sz w:val="24"/>
              </w:rPr>
              <w:t>（十四）参加学校“两代会”工作情况（4分）</w:t>
            </w:r>
          </w:p>
        </w:tc>
        <w:tc>
          <w:tcPr>
            <w:tcW w:w="6601"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47.每年组织“两代会”代表参加学校“两代会”，代表到会率达到90%以上；（2分，出现代表不假缺席情况，每出现1人扣0.5分）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lastRenderedPageBreak/>
              <w:t>48.每年在学校每次教代会上至少有一项提案并获得立案。（2分，出现没有提案的情况扣1分）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jc w:val="center"/>
        </w:trPr>
        <w:tc>
          <w:tcPr>
            <w:tcW w:w="1602" w:type="dxa"/>
            <w:vMerge/>
            <w:vAlign w:val="center"/>
          </w:tcPr>
          <w:p w:rsidR="00685B25" w:rsidRDefault="00685B25" w:rsidP="001B4084">
            <w:pPr>
              <w:spacing w:line="400" w:lineRule="exact"/>
              <w:ind w:left="-91"/>
              <w:rPr>
                <w:rFonts w:ascii="仿宋_GB2312" w:eastAsia="仿宋_GB2312" w:hAnsi="仿宋_GB2312" w:hint="eastAsia"/>
                <w:color w:val="000000"/>
                <w:sz w:val="24"/>
              </w:rPr>
            </w:pPr>
          </w:p>
        </w:tc>
        <w:tc>
          <w:tcPr>
            <w:tcW w:w="2625" w:type="dxa"/>
            <w:vAlign w:val="center"/>
          </w:tcPr>
          <w:p w:rsidR="00685B25" w:rsidRDefault="00685B25" w:rsidP="001B4084">
            <w:pPr>
              <w:spacing w:line="400" w:lineRule="exact"/>
              <w:ind w:left="-91"/>
              <w:rPr>
                <w:rFonts w:ascii="仿宋_GB2312" w:eastAsia="仿宋_GB2312" w:hAnsi="仿宋_GB2312" w:hint="eastAsia"/>
                <w:color w:val="000000"/>
                <w:sz w:val="24"/>
              </w:rPr>
            </w:pPr>
            <w:r>
              <w:rPr>
                <w:rFonts w:ascii="仿宋_GB2312" w:eastAsia="仿宋_GB2312" w:hAnsi="仿宋_GB2312" w:hint="eastAsia"/>
                <w:color w:val="000000"/>
                <w:sz w:val="24"/>
              </w:rPr>
              <w:t>（十五）宣传报道与理论研究情况（5分）</w:t>
            </w:r>
          </w:p>
          <w:p w:rsidR="00685B25" w:rsidRDefault="00685B25" w:rsidP="001B4084">
            <w:pPr>
              <w:spacing w:line="400" w:lineRule="exact"/>
              <w:ind w:left="-91"/>
              <w:rPr>
                <w:rFonts w:ascii="仿宋_GB2312" w:eastAsia="仿宋_GB2312" w:hAnsi="仿宋_GB2312" w:hint="eastAsia"/>
                <w:color w:val="000000"/>
                <w:sz w:val="24"/>
              </w:rPr>
            </w:pPr>
          </w:p>
        </w:tc>
        <w:tc>
          <w:tcPr>
            <w:tcW w:w="6601" w:type="dxa"/>
            <w:vAlign w:val="center"/>
          </w:tcPr>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49.及时将本单位工会重要工作、活动向《教工生活》报送新闻信息；（满分2分，每采纳一条新闻加0.5分）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50.本单位工会工作情况在市级以上宣传媒体刊登；（1分）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51.在上级工会组织的工运调研成果和理论成果评选活动中获奖或在校、市以上级别刊物上发表工会工作调研或理论研究文章；（2分）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r w:rsidR="00685B25" w:rsidTr="001B4084">
        <w:trPr>
          <w:trHeight w:val="2678"/>
          <w:jc w:val="center"/>
        </w:trPr>
        <w:tc>
          <w:tcPr>
            <w:tcW w:w="1602" w:type="dxa"/>
            <w:vMerge/>
            <w:vAlign w:val="center"/>
          </w:tcPr>
          <w:p w:rsidR="00685B25" w:rsidRDefault="00685B25" w:rsidP="001B4084">
            <w:pPr>
              <w:spacing w:line="400" w:lineRule="exact"/>
              <w:ind w:left="-91"/>
              <w:rPr>
                <w:rFonts w:ascii="仿宋_GB2312" w:eastAsia="仿宋_GB2312" w:hAnsi="仿宋_GB2312" w:hint="eastAsia"/>
                <w:color w:val="000000"/>
                <w:sz w:val="24"/>
              </w:rPr>
            </w:pPr>
          </w:p>
        </w:tc>
        <w:tc>
          <w:tcPr>
            <w:tcW w:w="2625" w:type="dxa"/>
            <w:vAlign w:val="center"/>
          </w:tcPr>
          <w:p w:rsidR="00685B25" w:rsidRDefault="00685B25" w:rsidP="001B4084">
            <w:pPr>
              <w:spacing w:line="400" w:lineRule="exact"/>
              <w:ind w:left="-91"/>
              <w:rPr>
                <w:rFonts w:ascii="仿宋_GB2312" w:eastAsia="仿宋_GB2312" w:hAnsi="仿宋_GB2312" w:hint="eastAsia"/>
                <w:color w:val="000000"/>
                <w:sz w:val="24"/>
              </w:rPr>
            </w:pPr>
            <w:r>
              <w:rPr>
                <w:rFonts w:ascii="仿宋_GB2312" w:eastAsia="仿宋_GB2312" w:hAnsi="仿宋_GB2312" w:hint="eastAsia"/>
                <w:color w:val="000000"/>
                <w:sz w:val="24"/>
              </w:rPr>
              <w:t>（十六）参加学校工会组织管理工作情况（11分）</w:t>
            </w:r>
          </w:p>
          <w:p w:rsidR="00685B25" w:rsidRDefault="00685B25" w:rsidP="001B4084">
            <w:pPr>
              <w:spacing w:line="400" w:lineRule="exact"/>
              <w:ind w:left="-91"/>
              <w:rPr>
                <w:rFonts w:ascii="仿宋_GB2312" w:eastAsia="仿宋_GB2312" w:hAnsi="仿宋_GB2312" w:hint="eastAsia"/>
                <w:color w:val="000000"/>
                <w:sz w:val="24"/>
              </w:rPr>
            </w:pPr>
          </w:p>
          <w:p w:rsidR="00685B25" w:rsidRDefault="00685B25" w:rsidP="001B4084">
            <w:pPr>
              <w:spacing w:line="400" w:lineRule="exact"/>
              <w:rPr>
                <w:rFonts w:ascii="仿宋_GB2312" w:eastAsia="仿宋_GB2312" w:hAnsi="仿宋_GB2312" w:hint="eastAsia"/>
                <w:color w:val="000000"/>
                <w:sz w:val="24"/>
              </w:rPr>
            </w:pPr>
          </w:p>
        </w:tc>
        <w:tc>
          <w:tcPr>
            <w:tcW w:w="6601" w:type="dxa"/>
            <w:vAlign w:val="center"/>
          </w:tcPr>
          <w:p w:rsidR="00685B25" w:rsidRDefault="00685B25" w:rsidP="001B4084">
            <w:pPr>
              <w:spacing w:line="400" w:lineRule="exact"/>
              <w:ind w:left="480" w:hangingChars="200" w:hanging="480"/>
              <w:rPr>
                <w:rFonts w:ascii="仿宋_GB2312" w:eastAsia="仿宋_GB2312" w:hAnsi="仿宋_GB2312" w:hint="eastAsia"/>
                <w:color w:val="000000"/>
                <w:sz w:val="24"/>
              </w:rPr>
            </w:pPr>
            <w:r>
              <w:rPr>
                <w:rFonts w:ascii="仿宋_GB2312" w:eastAsia="仿宋_GB2312" w:hAnsi="仿宋_GB2312" w:hint="eastAsia"/>
                <w:color w:val="000000"/>
                <w:sz w:val="24"/>
              </w:rPr>
              <w:t>52.按要求参加校工会主持召开的部门工会主席、二级教代会主任会议；（满分4分，缺席一次扣0.5分）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53.积极组织本单位教职工参加校工会组织的大型活动;(满分4分，缺席一次扣1分)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54.积极承办校工会文体活动；（1分）</w:t>
            </w:r>
          </w:p>
          <w:p w:rsidR="00685B25" w:rsidRDefault="00685B25" w:rsidP="001B4084">
            <w:pPr>
              <w:spacing w:line="400" w:lineRule="exact"/>
              <w:rPr>
                <w:rFonts w:ascii="仿宋_GB2312" w:eastAsia="仿宋_GB2312" w:hAnsi="仿宋_GB2312" w:hint="eastAsia"/>
                <w:color w:val="000000"/>
                <w:sz w:val="24"/>
              </w:rPr>
            </w:pPr>
            <w:r>
              <w:rPr>
                <w:rFonts w:ascii="仿宋_GB2312" w:eastAsia="仿宋_GB2312" w:hAnsi="仿宋_GB2312" w:hint="eastAsia"/>
                <w:color w:val="000000"/>
                <w:sz w:val="24"/>
              </w:rPr>
              <w:t>55.按时上报年度工作计划、工作总结。（2分）</w:t>
            </w:r>
          </w:p>
        </w:tc>
        <w:tc>
          <w:tcPr>
            <w:tcW w:w="945" w:type="dxa"/>
            <w:vAlign w:val="center"/>
          </w:tcPr>
          <w:p w:rsidR="00685B25" w:rsidRDefault="00685B25" w:rsidP="001B4084">
            <w:pPr>
              <w:spacing w:line="400" w:lineRule="exact"/>
              <w:jc w:val="center"/>
              <w:rPr>
                <w:rFonts w:ascii="仿宋_GB2312" w:eastAsia="仿宋_GB2312" w:hAnsi="仿宋_GB2312" w:hint="eastAsia"/>
                <w:color w:val="000000"/>
                <w:sz w:val="24"/>
              </w:rPr>
            </w:pPr>
          </w:p>
        </w:tc>
      </w:tr>
    </w:tbl>
    <w:p w:rsidR="00685B25" w:rsidRDefault="00685B25" w:rsidP="00685B25">
      <w:pPr>
        <w:spacing w:line="560" w:lineRule="exact"/>
        <w:ind w:firstLineChars="200" w:firstLine="640"/>
        <w:rPr>
          <w:rFonts w:ascii="仿宋_GB2312" w:eastAsia="仿宋_GB2312" w:hAnsi="仿宋_GB2312" w:hint="eastAsia"/>
          <w:sz w:val="32"/>
          <w:szCs w:val="32"/>
        </w:rPr>
      </w:pPr>
    </w:p>
    <w:p w:rsidR="00685B25" w:rsidRDefault="00685B25" w:rsidP="00685B25">
      <w:pPr>
        <w:spacing w:line="560" w:lineRule="exact"/>
        <w:ind w:firstLineChars="200" w:firstLine="640"/>
        <w:rPr>
          <w:rFonts w:ascii="仿宋_GB2312" w:eastAsia="仿宋_GB2312" w:hAnsi="仿宋_GB2312" w:hint="eastAsia"/>
          <w:sz w:val="32"/>
          <w:szCs w:val="32"/>
        </w:rPr>
      </w:pPr>
    </w:p>
    <w:p w:rsidR="00000B6C" w:rsidRPr="00685B25" w:rsidRDefault="00000B6C" w:rsidP="00685B25"/>
    <w:sectPr w:rsidR="00000B6C" w:rsidRPr="00685B25" w:rsidSect="00685B2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00000000"/>
    <w:lvl w:ilvl="0">
      <w:start w:val="2"/>
      <w:numFmt w:val="chineseCounting"/>
      <w:suff w:val="nothing"/>
      <w:lvlText w:val="%1、"/>
      <w:lvlJc w:val="left"/>
    </w:lvl>
  </w:abstractNum>
  <w:abstractNum w:abstractNumId="1" w15:restartNumberingAfterBreak="0">
    <w:nsid w:val="00000001"/>
    <w:multiLevelType w:val="singleLevel"/>
    <w:tmpl w:val="00000001"/>
    <w:lvl w:ilvl="0">
      <w:start w:val="5"/>
      <w:numFmt w:val="chineseCounting"/>
      <w:suff w:val="nothing"/>
      <w:lvlText w:val="%1、"/>
      <w:lvlJc w:val="left"/>
    </w:lvl>
  </w:abstractNum>
  <w:abstractNum w:abstractNumId="2" w15:restartNumberingAfterBreak="0">
    <w:nsid w:val="00000002"/>
    <w:multiLevelType w:val="singleLevel"/>
    <w:tmpl w:val="00000002"/>
    <w:lvl w:ilvl="0">
      <w:start w:val="4"/>
      <w:numFmt w:val="chineseCounting"/>
      <w:suff w:val="nothing"/>
      <w:lvlText w:val="%1、"/>
      <w:lvlJc w:val="left"/>
    </w:lvl>
  </w:abstractNum>
  <w:abstractNum w:abstractNumId="3" w15:restartNumberingAfterBreak="0">
    <w:nsid w:val="0000000A"/>
    <w:multiLevelType w:val="singleLevel"/>
    <w:tmpl w:val="0000000A"/>
    <w:lvl w:ilvl="0">
      <w:start w:val="2"/>
      <w:numFmt w:val="chineseCounting"/>
      <w:suff w:val="nothing"/>
      <w:lvlText w:val="第%1章"/>
      <w:lvlJc w:val="left"/>
    </w:lvl>
  </w:abstractNum>
  <w:abstractNum w:abstractNumId="4" w15:restartNumberingAfterBreak="0">
    <w:nsid w:val="0000000B"/>
    <w:multiLevelType w:val="singleLevel"/>
    <w:tmpl w:val="0000000B"/>
    <w:lvl w:ilvl="0">
      <w:start w:val="1"/>
      <w:numFmt w:val="chineseCounting"/>
      <w:suff w:val="nothing"/>
      <w:lvlText w:val="第%1章"/>
      <w:lvlJc w:val="left"/>
    </w:lvl>
  </w:abstractNum>
  <w:abstractNum w:abstractNumId="5" w15:restartNumberingAfterBreak="0">
    <w:nsid w:val="0000000D"/>
    <w:multiLevelType w:val="singleLevel"/>
    <w:tmpl w:val="0000000D"/>
    <w:lvl w:ilvl="0">
      <w:start w:val="2"/>
      <w:numFmt w:val="chineseCounting"/>
      <w:suff w:val="space"/>
      <w:lvlText w:val="第%1章"/>
      <w:lvlJc w:val="left"/>
    </w:lvl>
  </w:abstractNum>
  <w:abstractNum w:abstractNumId="6" w15:restartNumberingAfterBreak="0">
    <w:nsid w:val="00000010"/>
    <w:multiLevelType w:val="singleLevel"/>
    <w:tmpl w:val="00000010"/>
    <w:lvl w:ilvl="0">
      <w:start w:val="7"/>
      <w:numFmt w:val="chineseCounting"/>
      <w:suff w:val="nothing"/>
      <w:lvlText w:val="%1、"/>
      <w:lvlJc w:val="left"/>
    </w:lvl>
  </w:abstractNum>
  <w:abstractNum w:abstractNumId="7" w15:restartNumberingAfterBreak="0">
    <w:nsid w:val="528EB02D"/>
    <w:multiLevelType w:val="singleLevel"/>
    <w:tmpl w:val="528EB02D"/>
    <w:lvl w:ilvl="0">
      <w:start w:val="1"/>
      <w:numFmt w:val="chineseCounting"/>
      <w:suff w:val="space"/>
      <w:lvlText w:val="第%1章"/>
      <w:lvlJc w:val="left"/>
    </w:lvl>
  </w:abstractNum>
  <w:abstractNum w:abstractNumId="8" w15:restartNumberingAfterBreak="0">
    <w:nsid w:val="53951E91"/>
    <w:multiLevelType w:val="singleLevel"/>
    <w:tmpl w:val="53951E91"/>
    <w:lvl w:ilvl="0">
      <w:start w:val="2"/>
      <w:numFmt w:val="chineseCounting"/>
      <w:suff w:val="nothing"/>
      <w:lvlText w:val="第%1章"/>
      <w:lvlJc w:val="left"/>
    </w:lvl>
  </w:abstractNum>
  <w:abstractNum w:abstractNumId="9" w15:restartNumberingAfterBreak="0">
    <w:nsid w:val="53952D54"/>
    <w:multiLevelType w:val="singleLevel"/>
    <w:tmpl w:val="53952D54"/>
    <w:lvl w:ilvl="0">
      <w:start w:val="5"/>
      <w:numFmt w:val="chineseCounting"/>
      <w:suff w:val="nothing"/>
      <w:lvlText w:val="第%1章"/>
      <w:lvlJc w:val="left"/>
    </w:lvl>
  </w:abstractNum>
  <w:num w:numId="1">
    <w:abstractNumId w:val="7"/>
  </w:num>
  <w:num w:numId="2">
    <w:abstractNumId w:val="4"/>
  </w:num>
  <w:num w:numId="3">
    <w:abstractNumId w:val="3"/>
  </w:num>
  <w:num w:numId="4">
    <w:abstractNumId w:val="8"/>
  </w:num>
  <w:num w:numId="5">
    <w:abstractNumId w:val="9"/>
  </w:num>
  <w:num w:numId="6">
    <w:abstractNumId w:val="0"/>
  </w:num>
  <w:num w:numId="7">
    <w:abstractNumId w:val="2"/>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FF"/>
    <w:rsid w:val="00000B6C"/>
    <w:rsid w:val="00054CF2"/>
    <w:rsid w:val="000943F9"/>
    <w:rsid w:val="00253E69"/>
    <w:rsid w:val="005F689E"/>
    <w:rsid w:val="00604834"/>
    <w:rsid w:val="00685B25"/>
    <w:rsid w:val="006F647F"/>
    <w:rsid w:val="007375CD"/>
    <w:rsid w:val="007D317C"/>
    <w:rsid w:val="00A759EC"/>
    <w:rsid w:val="00CA5EFF"/>
    <w:rsid w:val="00D10330"/>
    <w:rsid w:val="00DB4DC7"/>
    <w:rsid w:val="00F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A5A8"/>
  <w15:chartTrackingRefBased/>
  <w15:docId w15:val="{252BB514-728A-4BE3-A034-AD8968A4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6F647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F647F"/>
    <w:rPr>
      <w:rFonts w:ascii="Times New Roman" w:eastAsia="宋体" w:hAnsi="Times New Roman" w:cs="Times New Roman"/>
      <w:b/>
      <w:bCs/>
      <w:kern w:val="44"/>
      <w:sz w:val="44"/>
      <w:szCs w:val="44"/>
    </w:rPr>
  </w:style>
  <w:style w:type="paragraph" w:styleId="a3">
    <w:name w:val="Normal (Web)"/>
    <w:basedOn w:val="a"/>
    <w:unhideWhenUsed/>
    <w:qFormat/>
    <w:rsid w:val="005F689E"/>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2017-06-27T03:47:00Z</dcterms:created>
  <dcterms:modified xsi:type="dcterms:W3CDTF">2017-06-27T03:47:00Z</dcterms:modified>
</cp:coreProperties>
</file>